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41B86" w14:textId="2C0F5B06" w:rsidR="00CB1CE6" w:rsidRDefault="00CB1CE6" w:rsidP="00ED700A">
      <w:pPr>
        <w:jc w:val="center"/>
        <w:rPr>
          <w:rFonts w:ascii="BIZ UDPゴシック" w:eastAsia="BIZ UDPゴシック" w:hAnsi="BIZ UDPゴシック"/>
          <w:b/>
          <w:bCs/>
          <w:color w:val="4EA72E" w:themeColor="accent6"/>
          <w:sz w:val="44"/>
          <w:szCs w:val="44"/>
          <w:u w:val="single"/>
        </w:rPr>
      </w:pPr>
      <w:r>
        <w:rPr>
          <w:rFonts w:ascii="BIZ UDPゴシック" w:eastAsia="BIZ UDPゴシック" w:hAnsi="BIZ UDPゴシック" w:hint="eastAsia"/>
          <w:b/>
          <w:bCs/>
          <w:noProof/>
          <w:color w:val="4EA72E" w:themeColor="accent6"/>
          <w:sz w:val="44"/>
          <w:szCs w:val="44"/>
          <w:u w:val="single"/>
        </w:rPr>
        <mc:AlternateContent>
          <mc:Choice Requires="wps">
            <w:drawing>
              <wp:anchor distT="0" distB="0" distL="114300" distR="114300" simplePos="0" relativeHeight="251659264" behindDoc="1" locked="0" layoutInCell="1" allowOverlap="1" wp14:anchorId="60CEA21A" wp14:editId="5AD9DCDA">
                <wp:simplePos x="0" y="0"/>
                <wp:positionH relativeFrom="column">
                  <wp:posOffset>38100</wp:posOffset>
                </wp:positionH>
                <wp:positionV relativeFrom="paragraph">
                  <wp:posOffset>-120650</wp:posOffset>
                </wp:positionV>
                <wp:extent cx="6565900" cy="1511300"/>
                <wp:effectExtent l="0" t="0" r="6350" b="0"/>
                <wp:wrapNone/>
                <wp:docPr id="23619235" name="楕円 1"/>
                <wp:cNvGraphicFramePr/>
                <a:graphic xmlns:a="http://schemas.openxmlformats.org/drawingml/2006/main">
                  <a:graphicData uri="http://schemas.microsoft.com/office/word/2010/wordprocessingShape">
                    <wps:wsp>
                      <wps:cNvSpPr/>
                      <wps:spPr>
                        <a:xfrm>
                          <a:off x="0" y="0"/>
                          <a:ext cx="6565900" cy="1511300"/>
                        </a:xfrm>
                        <a:prstGeom prst="ellipse">
                          <a:avLst/>
                        </a:prstGeom>
                        <a:solidFill>
                          <a:schemeClr val="accent6">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DE8B04" id="楕円 1" o:spid="_x0000_s1026" style="position:absolute;margin-left:3pt;margin-top:-9.5pt;width:517pt;height:1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" fillcolor="#d9f2d0 [665]" stroked="f" strokeweight="1pt">
                <v:stroke joinstyle="miter"/>
              </v:oval>
            </w:pict>
          </mc:Fallback>
        </mc:AlternateContent>
      </w:r>
    </w:p>
    <w:p w14:paraId="4ABC0A44" w14:textId="43FBC05C" w:rsidR="00ED700A" w:rsidRPr="005923A8" w:rsidRDefault="00ED700A" w:rsidP="00ED700A">
      <w:pPr>
        <w:jc w:val="center"/>
        <w:rPr>
          <w:rFonts w:ascii="BIZ UDPゴシック" w:eastAsia="BIZ UDPゴシック" w:hAnsi="BIZ UDPゴシック"/>
          <w:b/>
          <w:bCs/>
          <w:color w:val="4EA72E" w:themeColor="accent6"/>
          <w:sz w:val="44"/>
          <w:szCs w:val="44"/>
          <w:u w:val="single"/>
        </w:rPr>
      </w:pPr>
      <w:r w:rsidRPr="005923A8">
        <w:rPr>
          <w:rFonts w:ascii="BIZ UDPゴシック" w:eastAsia="BIZ UDPゴシック" w:hAnsi="BIZ UDPゴシック" w:hint="eastAsia"/>
          <w:b/>
          <w:bCs/>
          <w:color w:val="4EA72E" w:themeColor="accent6"/>
          <w:sz w:val="44"/>
          <w:szCs w:val="44"/>
          <w:u w:val="single"/>
        </w:rPr>
        <w:t>賃金引き上げご検討の企業をご紹介ください</w:t>
      </w:r>
    </w:p>
    <w:p w14:paraId="3F1660F7" w14:textId="4BEA9479" w:rsidR="005923A8" w:rsidRDefault="005923A8" w:rsidP="00ED700A">
      <w:pPr>
        <w:rPr>
          <w:rFonts w:ascii="BIZ UDPゴシック" w:eastAsia="BIZ UDPゴシック" w:hAnsi="BIZ UDPゴシック"/>
          <w:b/>
          <w:bCs/>
          <w:color w:val="0070C0"/>
          <w:sz w:val="28"/>
          <w:szCs w:val="28"/>
        </w:rPr>
      </w:pPr>
    </w:p>
    <w:p w14:paraId="41EE883A" w14:textId="5E5944C6" w:rsidR="002D5E31" w:rsidRPr="002D5E31" w:rsidRDefault="002D5E31" w:rsidP="002D5E31">
      <w:pPr>
        <w:jc w:val="center"/>
        <w:rPr>
          <w:rFonts w:ascii="BIZ UDPゴシック" w:eastAsia="BIZ UDPゴシック" w:hAnsi="BIZ UDPゴシック"/>
          <w:b/>
          <w:bCs/>
          <w:color w:val="002060"/>
          <w:sz w:val="36"/>
          <w:szCs w:val="28"/>
          <w:u w:val="dottedHeavy"/>
        </w:rPr>
      </w:pPr>
      <w:r>
        <w:rPr>
          <w:rFonts w:ascii="BIZ UDPゴシック" w:eastAsia="BIZ UDPゴシック" w:hAnsi="BIZ UDPゴシック" w:hint="eastAsia"/>
          <w:b/>
          <w:bCs/>
          <w:color w:val="002060"/>
          <w:sz w:val="36"/>
          <w:szCs w:val="28"/>
          <w:u w:val="dottedHeavy"/>
        </w:rPr>
        <w:t>「</w:t>
      </w:r>
      <w:r w:rsidRPr="002D5E31">
        <w:rPr>
          <w:rFonts w:ascii="BIZ UDPゴシック" w:eastAsia="BIZ UDPゴシック" w:hAnsi="BIZ UDPゴシック" w:hint="eastAsia"/>
          <w:b/>
          <w:bCs/>
          <w:color w:val="002060"/>
          <w:sz w:val="36"/>
          <w:szCs w:val="28"/>
          <w:u w:val="dottedHeavy"/>
        </w:rPr>
        <w:t>費用助成</w:t>
      </w:r>
      <w:r>
        <w:rPr>
          <w:rFonts w:ascii="BIZ UDPゴシック" w:eastAsia="BIZ UDPゴシック" w:hAnsi="BIZ UDPゴシック" w:hint="eastAsia"/>
          <w:b/>
          <w:bCs/>
          <w:color w:val="002060"/>
          <w:sz w:val="36"/>
          <w:szCs w:val="28"/>
          <w:u w:val="dottedHeavy"/>
        </w:rPr>
        <w:t>」</w:t>
      </w:r>
      <w:r w:rsidRPr="002D5E31">
        <w:rPr>
          <w:rFonts w:ascii="BIZ UDPゴシック" w:eastAsia="BIZ UDPゴシック" w:hAnsi="BIZ UDPゴシック" w:hint="eastAsia"/>
          <w:b/>
          <w:bCs/>
          <w:color w:val="002060"/>
          <w:sz w:val="36"/>
          <w:szCs w:val="28"/>
          <w:u w:val="dottedHeavy"/>
        </w:rPr>
        <w:t>が対象</w:t>
      </w:r>
    </w:p>
    <w:p w14:paraId="14CBFD73" w14:textId="3433D0E5" w:rsidR="00ED700A" w:rsidRPr="005923A8" w:rsidRDefault="00ED700A" w:rsidP="002D5E31">
      <w:pPr>
        <w:snapToGrid w:val="0"/>
        <w:rPr>
          <w:rFonts w:ascii="BIZ UDPゴシック" w:eastAsia="BIZ UDPゴシック" w:hAnsi="BIZ UDPゴシック"/>
          <w:b/>
          <w:bCs/>
          <w:color w:val="0070C0"/>
          <w:sz w:val="28"/>
          <w:szCs w:val="28"/>
        </w:rPr>
      </w:pPr>
      <w:r w:rsidRPr="005923A8">
        <w:rPr>
          <w:rFonts w:ascii="BIZ UDPゴシック" w:eastAsia="BIZ UDPゴシック" w:hAnsi="BIZ UDPゴシック" w:hint="eastAsia"/>
          <w:b/>
          <w:bCs/>
          <w:color w:val="0070C0"/>
          <w:sz w:val="28"/>
          <w:szCs w:val="28"/>
        </w:rPr>
        <w:t>業務改善助成金</w:t>
      </w:r>
    </w:p>
    <w:p w14:paraId="70C6F180" w14:textId="44EF08AB" w:rsidR="00ED700A" w:rsidRPr="005923A8" w:rsidRDefault="005923A8" w:rsidP="002D5E31">
      <w:pPr>
        <w:snapToGrid w:val="0"/>
        <w:ind w:firstLineChars="100" w:firstLine="210"/>
        <w:rPr>
          <w:rFonts w:ascii="BIZ UDPゴシック" w:eastAsia="BIZ UDPゴシック" w:hAnsi="BIZ UDPゴシック"/>
        </w:rPr>
      </w:pPr>
      <w:r>
        <w:rPr>
          <w:rFonts w:ascii="BIZ UDPゴシック" w:eastAsia="BIZ UDPゴシック" w:hAnsi="BIZ UDPゴシック" w:hint="eastAsia"/>
        </w:rPr>
        <w:t>〇</w:t>
      </w:r>
      <w:r w:rsidR="00ED700A" w:rsidRPr="005923A8">
        <w:rPr>
          <w:rFonts w:ascii="BIZ UDPゴシック" w:eastAsia="BIZ UDPゴシック" w:hAnsi="BIZ UDPゴシック" w:hint="eastAsia"/>
        </w:rPr>
        <w:t>事業場内最低賃金を引き上げ、</w:t>
      </w:r>
      <w:r w:rsidR="00ED700A" w:rsidRPr="005923A8">
        <w:rPr>
          <w:rFonts w:ascii="BIZ UDPゴシック" w:eastAsia="BIZ UDPゴシック" w:hAnsi="BIZ UDPゴシック" w:hint="eastAsia"/>
          <w:color w:val="EE0000"/>
        </w:rPr>
        <w:t>設備投資等を行った中小企業</w:t>
      </w:r>
      <w:r w:rsidR="00ED700A" w:rsidRPr="005923A8">
        <w:rPr>
          <w:rFonts w:ascii="BIZ UDPゴシック" w:eastAsia="BIZ UDPゴシック" w:hAnsi="BIZ UDPゴシック"/>
        </w:rPr>
        <w:t xml:space="preserve"> に、その費用の一部を助成します。</w:t>
      </w:r>
    </w:p>
    <w:p w14:paraId="28904113" w14:textId="2C0EF1EF" w:rsidR="006F243A" w:rsidRDefault="005923A8" w:rsidP="002D5E31">
      <w:pPr>
        <w:snapToGrid w:val="0"/>
        <w:ind w:firstLineChars="100" w:firstLine="210"/>
        <w:rPr>
          <w:rFonts w:ascii="BIZ UDPゴシック" w:eastAsia="BIZ UDPゴシック" w:hAnsi="BIZ UDPゴシック"/>
        </w:rPr>
      </w:pPr>
      <w:r>
        <w:rPr>
          <w:rFonts w:ascii="BIZ UDPゴシック" w:eastAsia="BIZ UDPゴシック" w:hAnsi="BIZ UDPゴシック" w:hint="eastAsia"/>
        </w:rPr>
        <w:t>〇</w:t>
      </w:r>
      <w:r w:rsidR="00ED700A" w:rsidRPr="005923A8">
        <w:rPr>
          <w:rFonts w:ascii="BIZ UDPゴシック" w:eastAsia="BIZ UDPゴシック" w:hAnsi="BIZ UDPゴシック" w:hint="eastAsia"/>
        </w:rPr>
        <w:t xml:space="preserve">助成額　</w:t>
      </w:r>
      <w:r w:rsidR="00ED700A" w:rsidRPr="005923A8">
        <w:rPr>
          <w:rFonts w:ascii="BIZ UDPゴシック" w:eastAsia="BIZ UDPゴシック" w:hAnsi="BIZ UDPゴシック"/>
          <w:highlight w:val="yellow"/>
        </w:rPr>
        <w:t>30万円～600万円</w:t>
      </w:r>
    </w:p>
    <w:p w14:paraId="5B9E91D0" w14:textId="03DCBEE5" w:rsidR="00133108" w:rsidRDefault="00133108" w:rsidP="00133108">
      <w:pPr>
        <w:snapToGrid w:val="0"/>
        <w:ind w:leftChars="100" w:left="1680" w:hangingChars="700" w:hanging="1470"/>
        <w:rPr>
          <w:rFonts w:ascii="BIZ UDPゴシック" w:eastAsia="BIZ UDPゴシック" w:hAnsi="BIZ UDPゴシック"/>
          <w:sz w:val="18"/>
          <w:szCs w:val="18"/>
        </w:rPr>
      </w:pPr>
      <w:r>
        <w:rPr>
          <w:rFonts w:ascii="BIZ UDPゴシック" w:eastAsia="BIZ UDPゴシック" w:hAnsi="BIZ UDPゴシック" w:hint="eastAsia"/>
        </w:rPr>
        <w:t>〇</w:t>
      </w:r>
      <w:r w:rsidRPr="00133108">
        <w:rPr>
          <w:rFonts w:ascii="BIZ UDPゴシック" w:eastAsia="BIZ UDPゴシック" w:hAnsi="BIZ UDPゴシック" w:hint="eastAsia"/>
        </w:rPr>
        <w:t>支給申請期間：</w:t>
      </w:r>
      <w:r w:rsidRPr="00774918">
        <w:rPr>
          <w:rFonts w:ascii="BIZ UDPゴシック" w:eastAsia="BIZ UDPゴシック" w:hAnsi="BIZ UDPゴシック"/>
          <w:highlight w:val="green"/>
        </w:rPr>
        <w:t>令和８年９月１日～</w:t>
      </w:r>
      <w:r w:rsidRPr="00133108">
        <w:rPr>
          <w:rFonts w:ascii="BIZ UDPゴシック" w:eastAsia="BIZ UDPゴシック" w:hAnsi="BIZ UDPゴシック"/>
          <w:sz w:val="18"/>
          <w:szCs w:val="18"/>
        </w:rPr>
        <w:t>申請事業所の都道府県において適用される地域別最低賃金の発効日の前日</w:t>
      </w:r>
    </w:p>
    <w:p w14:paraId="6D4CC7FA" w14:textId="77777777" w:rsidR="00133108" w:rsidRPr="00133108" w:rsidRDefault="00133108" w:rsidP="00133108">
      <w:pPr>
        <w:snapToGrid w:val="0"/>
        <w:ind w:leftChars="800" w:left="1680" w:firstLineChars="100" w:firstLine="180"/>
        <w:rPr>
          <w:rFonts w:ascii="BIZ UDPゴシック" w:eastAsia="BIZ UDPゴシック" w:hAnsi="BIZ UDPゴシック"/>
          <w:sz w:val="18"/>
          <w:szCs w:val="18"/>
        </w:rPr>
      </w:pPr>
      <w:r w:rsidRPr="00133108">
        <w:rPr>
          <w:rFonts w:ascii="BIZ UDPゴシック" w:eastAsia="BIZ UDPゴシック" w:hAnsi="BIZ UDPゴシック"/>
          <w:sz w:val="18"/>
          <w:szCs w:val="18"/>
        </w:rPr>
        <w:t>又は同年11月30日のいずれか早い日</w:t>
      </w:r>
    </w:p>
    <w:p w14:paraId="040DB114" w14:textId="7608C591" w:rsidR="00ED700A" w:rsidRDefault="006F243A" w:rsidP="002D5E31">
      <w:pPr>
        <w:snapToGrid w:val="0"/>
        <w:ind w:firstLineChars="100" w:firstLine="210"/>
        <w:rPr>
          <w:rFonts w:ascii="BIZ UDPゴシック" w:eastAsia="BIZ UDPゴシック" w:hAnsi="BIZ UDPゴシック"/>
        </w:rPr>
      </w:pPr>
      <w:r w:rsidRPr="006F243A">
        <w:rPr>
          <w:rFonts w:ascii="BIZ UDPゴシック" w:eastAsia="BIZ UDPゴシック" w:hAnsi="BIZ UDPゴシック" w:hint="eastAsia"/>
        </w:rPr>
        <w:t>※</w:t>
      </w:r>
      <w:r w:rsidRPr="00774918">
        <w:rPr>
          <w:rFonts w:ascii="BIZ UDPゴシック" w:eastAsia="BIZ UDPゴシック" w:hAnsi="BIZ UDPゴシック"/>
          <w:highlight w:val="green"/>
        </w:rPr>
        <w:t>対象労働者は雇用保険被保険者</w:t>
      </w:r>
      <w:r w:rsidR="00774918" w:rsidRPr="00774918">
        <w:rPr>
          <w:rFonts w:ascii="BIZ UDPゴシック" w:eastAsia="BIZ UDPゴシック" w:hAnsi="BIZ UDPゴシック" w:hint="eastAsia"/>
          <w:highlight w:val="green"/>
        </w:rPr>
        <w:t>に限定</w:t>
      </w:r>
    </w:p>
    <w:p w14:paraId="34CF64AA" w14:textId="77777777" w:rsidR="002D5E31" w:rsidRPr="002D5E31" w:rsidRDefault="002D5E31" w:rsidP="002D5E31">
      <w:pPr>
        <w:snapToGrid w:val="0"/>
        <w:ind w:firstLineChars="400" w:firstLine="720"/>
        <w:rPr>
          <w:rFonts w:ascii="BIZ UDPゴシック" w:eastAsia="BIZ UDPゴシック" w:hAnsi="BIZ UDPゴシック"/>
          <w:sz w:val="18"/>
          <w:szCs w:val="18"/>
        </w:rPr>
      </w:pPr>
    </w:p>
    <w:p w14:paraId="40F743DF" w14:textId="124EB3D9" w:rsidR="002D5E31" w:rsidRPr="005923A8" w:rsidRDefault="002D5E31" w:rsidP="002D5E31">
      <w:pPr>
        <w:snapToGrid w:val="0"/>
        <w:rPr>
          <w:rFonts w:ascii="BIZ UDPゴシック" w:eastAsia="BIZ UDPゴシック" w:hAnsi="BIZ UDPゴシック"/>
          <w:b/>
          <w:bCs/>
          <w:color w:val="0070C0"/>
          <w:sz w:val="28"/>
          <w:szCs w:val="28"/>
        </w:rPr>
      </w:pPr>
      <w:r w:rsidRPr="005923A8">
        <w:rPr>
          <w:rFonts w:ascii="BIZ UDPゴシック" w:eastAsia="BIZ UDPゴシック" w:hAnsi="BIZ UDPゴシック" w:hint="eastAsia"/>
          <w:b/>
          <w:bCs/>
          <w:color w:val="0070C0"/>
          <w:sz w:val="28"/>
          <w:szCs w:val="28"/>
        </w:rPr>
        <w:t>働き方改革推進支援助成金</w:t>
      </w:r>
      <w:r w:rsidR="00A358FE">
        <w:rPr>
          <w:rFonts w:ascii="BIZ UDPゴシック" w:eastAsia="BIZ UDPゴシック" w:hAnsi="BIZ UDPゴシック" w:hint="eastAsia"/>
          <w:b/>
          <w:bCs/>
          <w:color w:val="0070C0"/>
          <w:sz w:val="28"/>
          <w:szCs w:val="28"/>
        </w:rPr>
        <w:t xml:space="preserve">　（</w:t>
      </w:r>
      <w:r w:rsidR="00E43340">
        <w:rPr>
          <w:rFonts w:ascii="BIZ UDPゴシック" w:eastAsia="BIZ UDPゴシック" w:hAnsi="BIZ UDPゴシック" w:hint="eastAsia"/>
          <w:b/>
          <w:bCs/>
          <w:color w:val="0070C0"/>
          <w:sz w:val="28"/>
          <w:szCs w:val="28"/>
        </w:rPr>
        <w:t>労働時間短縮</w:t>
      </w:r>
      <w:r w:rsidR="00857EF3">
        <w:rPr>
          <w:rFonts w:ascii="BIZ UDPゴシック" w:eastAsia="BIZ UDPゴシック" w:hAnsi="BIZ UDPゴシック" w:hint="eastAsia"/>
          <w:b/>
          <w:bCs/>
          <w:color w:val="0070C0"/>
          <w:sz w:val="28"/>
          <w:szCs w:val="28"/>
        </w:rPr>
        <w:t>・</w:t>
      </w:r>
      <w:r w:rsidR="00E43340">
        <w:rPr>
          <w:rFonts w:ascii="BIZ UDPゴシック" w:eastAsia="BIZ UDPゴシック" w:hAnsi="BIZ UDPゴシック" w:hint="eastAsia"/>
          <w:b/>
          <w:bCs/>
          <w:color w:val="0070C0"/>
          <w:sz w:val="28"/>
          <w:szCs w:val="28"/>
        </w:rPr>
        <w:t>年休促進支援コース</w:t>
      </w:r>
      <w:r w:rsidR="00A358FE">
        <w:rPr>
          <w:rFonts w:ascii="BIZ UDPゴシック" w:eastAsia="BIZ UDPゴシック" w:hAnsi="BIZ UDPゴシック" w:hint="eastAsia"/>
          <w:b/>
          <w:bCs/>
          <w:color w:val="0070C0"/>
          <w:sz w:val="28"/>
          <w:szCs w:val="28"/>
        </w:rPr>
        <w:t>）</w:t>
      </w:r>
    </w:p>
    <w:p w14:paraId="68F3A74B" w14:textId="77777777" w:rsidR="002D5E31" w:rsidRPr="005923A8" w:rsidRDefault="002D5E31" w:rsidP="002D5E31">
      <w:pPr>
        <w:snapToGrid w:val="0"/>
        <w:ind w:leftChars="100" w:left="420" w:hangingChars="100" w:hanging="210"/>
        <w:rPr>
          <w:rFonts w:ascii="BIZ UDPゴシック" w:eastAsia="BIZ UDPゴシック" w:hAnsi="BIZ UDPゴシック"/>
        </w:rPr>
      </w:pPr>
      <w:r>
        <w:rPr>
          <w:rFonts w:ascii="BIZ UDPゴシック" w:eastAsia="BIZ UDPゴシック" w:hAnsi="BIZ UDPゴシック" w:hint="eastAsia"/>
        </w:rPr>
        <w:t>〇</w:t>
      </w:r>
      <w:r w:rsidRPr="005923A8">
        <w:rPr>
          <w:rFonts w:ascii="BIZ UDPゴシック" w:eastAsia="BIZ UDPゴシック" w:hAnsi="BIZ UDPゴシック" w:hint="eastAsia"/>
          <w:color w:val="EE0000"/>
        </w:rPr>
        <w:t>労働時間の削減や年次有給休暇の取得促進等に取り組む中小企業事業主</w:t>
      </w:r>
      <w:r w:rsidRPr="005923A8">
        <w:rPr>
          <w:rFonts w:ascii="BIZ UDPゴシック" w:eastAsia="BIZ UDPゴシック" w:hAnsi="BIZ UDPゴシック" w:hint="eastAsia"/>
        </w:rPr>
        <w:t>に、外部専門家のコンサルティング、労働能率の増進に資する設備・機器の導入等を実施し、成果を上げた場合に助成します。</w:t>
      </w:r>
    </w:p>
    <w:p w14:paraId="4D95B535" w14:textId="617E926E" w:rsidR="000855A2" w:rsidRPr="00E46C7C" w:rsidRDefault="002D5E31" w:rsidP="000855A2">
      <w:pPr>
        <w:snapToGrid w:val="0"/>
        <w:ind w:firstLineChars="100" w:firstLine="210"/>
        <w:rPr>
          <w:rFonts w:ascii="BIZ UDPゴシック" w:eastAsia="BIZ UDPゴシック" w:hAnsi="BIZ UDPゴシック"/>
          <w:highlight w:val="yellow"/>
        </w:rPr>
      </w:pPr>
      <w:r>
        <w:rPr>
          <w:rFonts w:ascii="BIZ UDPゴシック" w:eastAsia="BIZ UDPゴシック" w:hAnsi="BIZ UDPゴシック" w:hint="eastAsia"/>
        </w:rPr>
        <w:t>〇</w:t>
      </w:r>
      <w:r w:rsidRPr="005923A8">
        <w:rPr>
          <w:rFonts w:ascii="BIZ UDPゴシック" w:eastAsia="BIZ UDPゴシック" w:hAnsi="BIZ UDPゴシック" w:hint="eastAsia"/>
        </w:rPr>
        <w:t xml:space="preserve">助成額　</w:t>
      </w:r>
      <w:r w:rsidRPr="005923A8">
        <w:rPr>
          <w:rFonts w:ascii="BIZ UDPゴシック" w:eastAsia="BIZ UDPゴシック" w:hAnsi="BIZ UDPゴシック"/>
          <w:highlight w:val="yellow"/>
        </w:rPr>
        <w:t>25万円～</w:t>
      </w:r>
      <w:r w:rsidR="00E43340">
        <w:rPr>
          <w:rFonts w:ascii="BIZ UDPゴシック" w:eastAsia="BIZ UDPゴシック" w:hAnsi="BIZ UDPゴシック" w:hint="eastAsia"/>
          <w:highlight w:val="yellow"/>
        </w:rPr>
        <w:t>２０</w:t>
      </w:r>
      <w:r w:rsidR="00E46C7C">
        <w:rPr>
          <w:rFonts w:ascii="BIZ UDPゴシック" w:eastAsia="BIZ UDPゴシック" w:hAnsi="BIZ UDPゴシック" w:hint="eastAsia"/>
          <w:highlight w:val="yellow"/>
        </w:rPr>
        <w:t>0</w:t>
      </w:r>
      <w:r w:rsidRPr="005923A8">
        <w:rPr>
          <w:rFonts w:ascii="BIZ UDPゴシック" w:eastAsia="BIZ UDPゴシック" w:hAnsi="BIZ UDPゴシック"/>
          <w:highlight w:val="yellow"/>
        </w:rPr>
        <w:t>万円</w:t>
      </w:r>
      <w:r w:rsidR="00E46C7C">
        <w:rPr>
          <w:rFonts w:ascii="BIZ UDPゴシック" w:eastAsia="BIZ UDPゴシック" w:hAnsi="BIZ UDPゴシック" w:hint="eastAsia"/>
          <w:highlight w:val="yellow"/>
        </w:rPr>
        <w:t>＋賃上げ加算＋</w:t>
      </w:r>
      <w:r w:rsidR="00E46C7C" w:rsidRPr="00433600">
        <w:rPr>
          <w:rFonts w:ascii="BIZ UDPゴシック" w:eastAsia="BIZ UDPゴシック" w:hAnsi="BIZ UDPゴシック" w:hint="eastAsia"/>
          <w:highlight w:val="yellow"/>
          <w:u w:val="single"/>
        </w:rPr>
        <w:t>割増賃金率引上加算</w:t>
      </w:r>
      <w:r w:rsidR="000855A2" w:rsidRPr="00433600">
        <w:rPr>
          <w:rFonts w:ascii="BIZ UDPゴシック" w:eastAsia="BIZ UDPゴシック" w:hAnsi="BIZ UDPゴシック" w:hint="eastAsia"/>
          <w:sz w:val="16"/>
          <w:szCs w:val="16"/>
          <w:highlight w:val="yellow"/>
          <w:u w:val="single"/>
        </w:rPr>
        <w:t>（※令和８年より）</w:t>
      </w:r>
    </w:p>
    <w:p w14:paraId="7D2102F9" w14:textId="77777777" w:rsidR="000855A2" w:rsidRDefault="002D5E31" w:rsidP="00E46C7C">
      <w:pPr>
        <w:snapToGrid w:val="0"/>
        <w:ind w:firstLineChars="200" w:firstLine="360"/>
        <w:rPr>
          <w:rFonts w:ascii="BIZ UDPゴシック" w:eastAsia="BIZ UDPゴシック" w:hAnsi="BIZ UDPゴシック"/>
          <w:sz w:val="18"/>
          <w:szCs w:val="18"/>
        </w:rPr>
      </w:pPr>
      <w:r w:rsidRPr="002D5E31">
        <w:rPr>
          <w:rFonts w:ascii="BIZ UDPゴシック" w:eastAsia="BIZ UDPゴシック" w:hAnsi="BIZ UDPゴシック" w:hint="eastAsia"/>
          <w:sz w:val="18"/>
          <w:szCs w:val="18"/>
        </w:rPr>
        <w:t>（例）建設業の事業場が設備投資等を実施して、</w:t>
      </w:r>
      <w:r w:rsidRPr="002D5E31">
        <w:rPr>
          <w:rFonts w:ascii="BIZ UDPゴシック" w:eastAsia="BIZ UDPゴシック" w:hAnsi="BIZ UDPゴシック"/>
          <w:sz w:val="18"/>
          <w:szCs w:val="18"/>
        </w:rPr>
        <w:t>36 協定で設定する時間外・休日労働時間数の上限を</w:t>
      </w:r>
      <w:r w:rsidRPr="002D5E31">
        <w:rPr>
          <w:rFonts w:ascii="BIZ UDPゴシック" w:eastAsia="BIZ UDPゴシック" w:hAnsi="BIZ UDPゴシック" w:hint="eastAsia"/>
          <w:sz w:val="18"/>
          <w:szCs w:val="18"/>
        </w:rPr>
        <w:t>引き下げ</w:t>
      </w:r>
      <w:r w:rsidR="00E46C7C">
        <w:rPr>
          <w:rFonts w:ascii="BIZ UDPゴシック" w:eastAsia="BIZ UDPゴシック" w:hAnsi="BIZ UDPゴシック" w:hint="eastAsia"/>
          <w:sz w:val="18"/>
          <w:szCs w:val="18"/>
        </w:rPr>
        <w:t>、賃上げを行い、</w:t>
      </w:r>
    </w:p>
    <w:p w14:paraId="10867D93" w14:textId="77777777" w:rsidR="000855A2" w:rsidRDefault="00143B16" w:rsidP="00E46C7C">
      <w:pPr>
        <w:snapToGrid w:val="0"/>
        <w:ind w:firstLineChars="200" w:firstLine="360"/>
        <w:rPr>
          <w:rFonts w:ascii="BIZ UDPゴシック" w:eastAsia="BIZ UDPゴシック" w:hAnsi="BIZ UDPゴシック"/>
          <w:sz w:val="18"/>
          <w:szCs w:val="18"/>
        </w:rPr>
      </w:pPr>
      <w:r>
        <w:rPr>
          <w:rFonts w:ascii="BIZ UDPゴシック" w:eastAsia="BIZ UDPゴシック" w:hAnsi="BIZ UDPゴシック" w:hint="eastAsia"/>
          <w:sz w:val="18"/>
          <w:szCs w:val="18"/>
        </w:rPr>
        <w:t>さらに月45時間～</w:t>
      </w:r>
      <w:r w:rsidR="000855A2">
        <w:rPr>
          <w:rFonts w:ascii="BIZ UDPゴシック" w:eastAsia="BIZ UDPゴシック" w:hAnsi="BIZ UDPゴシック" w:hint="eastAsia"/>
          <w:sz w:val="18"/>
          <w:szCs w:val="18"/>
        </w:rPr>
        <w:t>６０</w:t>
      </w:r>
      <w:r>
        <w:rPr>
          <w:rFonts w:ascii="BIZ UDPゴシック" w:eastAsia="BIZ UDPゴシック" w:hAnsi="BIZ UDPゴシック" w:hint="eastAsia"/>
          <w:sz w:val="18"/>
          <w:szCs w:val="18"/>
        </w:rPr>
        <w:t>時間</w:t>
      </w:r>
      <w:r w:rsidR="000855A2">
        <w:rPr>
          <w:rFonts w:ascii="BIZ UDPゴシック" w:eastAsia="BIZ UDPゴシック" w:hAnsi="BIZ UDPゴシック" w:hint="eastAsia"/>
          <w:sz w:val="18"/>
          <w:szCs w:val="18"/>
        </w:rPr>
        <w:t>の時間外労働割増賃金率を５割以上に引き上げ</w:t>
      </w:r>
      <w:r w:rsidR="002D5E31" w:rsidRPr="002D5E31">
        <w:rPr>
          <w:rFonts w:ascii="BIZ UDPゴシック" w:eastAsia="BIZ UDPゴシック" w:hAnsi="BIZ UDPゴシック" w:hint="eastAsia"/>
          <w:sz w:val="18"/>
          <w:szCs w:val="18"/>
        </w:rPr>
        <w:t>た場合等に、設備投資等にかかった費用に対し</w:t>
      </w:r>
    </w:p>
    <w:p w14:paraId="54BA0C4D" w14:textId="0FA02D98" w:rsidR="002D5E31" w:rsidRDefault="002D5E31" w:rsidP="00E46C7C">
      <w:pPr>
        <w:snapToGrid w:val="0"/>
        <w:ind w:firstLineChars="200" w:firstLine="360"/>
        <w:rPr>
          <w:rFonts w:ascii="BIZ UDPゴシック" w:eastAsia="BIZ UDPゴシック" w:hAnsi="BIZ UDPゴシック"/>
          <w:sz w:val="18"/>
          <w:szCs w:val="18"/>
        </w:rPr>
      </w:pPr>
      <w:r w:rsidRPr="002D5E31">
        <w:rPr>
          <w:rFonts w:ascii="BIZ UDPゴシック" w:eastAsia="BIZ UDPゴシック" w:hAnsi="BIZ UDPゴシック" w:hint="eastAsia"/>
          <w:sz w:val="18"/>
          <w:szCs w:val="18"/>
        </w:rPr>
        <w:t>最大</w:t>
      </w:r>
      <w:r w:rsidRPr="002D5E31">
        <w:rPr>
          <w:rFonts w:ascii="BIZ UDPゴシック" w:eastAsia="BIZ UDPゴシック" w:hAnsi="BIZ UDPゴシック"/>
          <w:sz w:val="18"/>
          <w:szCs w:val="18"/>
        </w:rPr>
        <w:t xml:space="preserve"> </w:t>
      </w:r>
      <w:r w:rsidR="00E43340">
        <w:rPr>
          <w:rFonts w:ascii="BIZ UDPゴシック" w:eastAsia="BIZ UDPゴシック" w:hAnsi="BIZ UDPゴシック" w:hint="eastAsia"/>
          <w:sz w:val="18"/>
          <w:szCs w:val="18"/>
        </w:rPr>
        <w:t>１０</w:t>
      </w:r>
      <w:r w:rsidR="00143B16">
        <w:rPr>
          <w:rFonts w:ascii="BIZ UDPゴシック" w:eastAsia="BIZ UDPゴシック" w:hAnsi="BIZ UDPゴシック" w:hint="eastAsia"/>
          <w:sz w:val="18"/>
          <w:szCs w:val="18"/>
        </w:rPr>
        <w:t>8</w:t>
      </w:r>
      <w:r w:rsidR="00E46C7C">
        <w:rPr>
          <w:rFonts w:ascii="BIZ UDPゴシック" w:eastAsia="BIZ UDPゴシック" w:hAnsi="BIZ UDPゴシック" w:hint="eastAsia"/>
          <w:sz w:val="18"/>
          <w:szCs w:val="18"/>
        </w:rPr>
        <w:t>5</w:t>
      </w:r>
      <w:r w:rsidRPr="002D5E31">
        <w:rPr>
          <w:rFonts w:ascii="BIZ UDPゴシック" w:eastAsia="BIZ UDPゴシック" w:hAnsi="BIZ UDPゴシック"/>
          <w:sz w:val="18"/>
          <w:szCs w:val="18"/>
        </w:rPr>
        <w:t>万円が助成されます。</w:t>
      </w:r>
      <w:r w:rsidR="00E43340">
        <w:rPr>
          <w:rFonts w:ascii="BIZ UDPゴシック" w:eastAsia="BIZ UDPゴシック" w:hAnsi="BIZ UDPゴシック" w:hint="eastAsia"/>
          <w:sz w:val="18"/>
          <w:szCs w:val="18"/>
        </w:rPr>
        <w:t>（業種別課題対応コース）</w:t>
      </w:r>
    </w:p>
    <w:p w14:paraId="297E7932" w14:textId="77777777" w:rsidR="00C52171" w:rsidRPr="002D5E31" w:rsidRDefault="00C52171" w:rsidP="002D5E31">
      <w:pPr>
        <w:snapToGrid w:val="0"/>
        <w:ind w:firstLineChars="400" w:firstLine="720"/>
        <w:rPr>
          <w:rFonts w:ascii="BIZ UDPゴシック" w:eastAsia="BIZ UDPゴシック" w:hAnsi="BIZ UDPゴシック"/>
          <w:sz w:val="18"/>
          <w:szCs w:val="18"/>
        </w:rPr>
      </w:pPr>
    </w:p>
    <w:p w14:paraId="73AD690B" w14:textId="49CFB389" w:rsidR="00857EF3" w:rsidRPr="005923A8" w:rsidRDefault="002D5E31" w:rsidP="002D5E31">
      <w:pPr>
        <w:snapToGrid w:val="0"/>
        <w:rPr>
          <w:rFonts w:ascii="BIZ UDPゴシック" w:eastAsia="BIZ UDPゴシック" w:hAnsi="BIZ UDPゴシック"/>
          <w:b/>
          <w:bCs/>
          <w:color w:val="0070C0"/>
          <w:sz w:val="28"/>
          <w:szCs w:val="28"/>
        </w:rPr>
      </w:pPr>
      <w:r w:rsidRPr="005923A8">
        <w:rPr>
          <w:rFonts w:ascii="BIZ UDPゴシック" w:eastAsia="BIZ UDPゴシック" w:hAnsi="BIZ UDPゴシック" w:hint="eastAsia"/>
          <w:b/>
          <w:bCs/>
          <w:color w:val="0070C0"/>
          <w:sz w:val="28"/>
          <w:szCs w:val="28"/>
        </w:rPr>
        <w:t>人材開発支援助成金</w:t>
      </w:r>
      <w:r w:rsidR="00857EF3">
        <w:rPr>
          <w:rFonts w:ascii="BIZ UDPゴシック" w:eastAsia="BIZ UDPゴシック" w:hAnsi="BIZ UDPゴシック" w:hint="eastAsia"/>
          <w:b/>
          <w:bCs/>
          <w:color w:val="0070C0"/>
          <w:sz w:val="28"/>
          <w:szCs w:val="28"/>
        </w:rPr>
        <w:t xml:space="preserve">　</w:t>
      </w:r>
      <w:r w:rsidR="00A358FE">
        <w:rPr>
          <w:rFonts w:ascii="BIZ UDPゴシック" w:eastAsia="BIZ UDPゴシック" w:hAnsi="BIZ UDPゴシック" w:hint="eastAsia"/>
          <w:b/>
          <w:bCs/>
          <w:color w:val="0070C0"/>
          <w:sz w:val="28"/>
          <w:szCs w:val="28"/>
        </w:rPr>
        <w:t>（</w:t>
      </w:r>
      <w:r w:rsidR="00E43340">
        <w:rPr>
          <w:rFonts w:ascii="BIZ UDPゴシック" w:eastAsia="BIZ UDPゴシック" w:hAnsi="BIZ UDPゴシック" w:hint="eastAsia"/>
          <w:b/>
          <w:bCs/>
          <w:color w:val="0070C0"/>
          <w:sz w:val="28"/>
          <w:szCs w:val="28"/>
        </w:rPr>
        <w:t>人材育成支援コース</w:t>
      </w:r>
      <w:r w:rsidR="00A358FE">
        <w:rPr>
          <w:rFonts w:ascii="BIZ UDPゴシック" w:eastAsia="BIZ UDPゴシック" w:hAnsi="BIZ UDPゴシック" w:hint="eastAsia"/>
          <w:b/>
          <w:bCs/>
          <w:color w:val="0070C0"/>
          <w:sz w:val="28"/>
          <w:szCs w:val="28"/>
        </w:rPr>
        <w:t>）</w:t>
      </w:r>
    </w:p>
    <w:p w14:paraId="4B81866C" w14:textId="77777777" w:rsidR="002D5E31" w:rsidRDefault="002D5E31" w:rsidP="002D5E31">
      <w:pPr>
        <w:snapToGrid w:val="0"/>
        <w:ind w:firstLineChars="100" w:firstLine="210"/>
        <w:rPr>
          <w:rFonts w:ascii="BIZ UDPゴシック" w:eastAsia="BIZ UDPゴシック" w:hAnsi="BIZ UDPゴシック"/>
        </w:rPr>
      </w:pPr>
      <w:r>
        <w:rPr>
          <w:rFonts w:ascii="BIZ UDPゴシック" w:eastAsia="BIZ UDPゴシック" w:hAnsi="BIZ UDPゴシック" w:hint="eastAsia"/>
        </w:rPr>
        <w:t>〇</w:t>
      </w:r>
      <w:r w:rsidRPr="005923A8">
        <w:rPr>
          <w:rFonts w:ascii="BIZ UDPゴシック" w:eastAsia="BIZ UDPゴシック" w:hAnsi="BIZ UDPゴシック" w:hint="eastAsia"/>
        </w:rPr>
        <w:t>職務に関連した</w:t>
      </w:r>
      <w:r w:rsidRPr="005923A8">
        <w:rPr>
          <w:rFonts w:ascii="BIZ UDPゴシック" w:eastAsia="BIZ UDPゴシック" w:hAnsi="BIZ UDPゴシック" w:hint="eastAsia"/>
          <w:color w:val="EE0000"/>
        </w:rPr>
        <w:t>専門的な知識及び技能を習得させるための職業訓練</w:t>
      </w:r>
      <w:r w:rsidRPr="005923A8">
        <w:rPr>
          <w:rFonts w:ascii="BIZ UDPゴシック" w:eastAsia="BIZ UDPゴシック" w:hAnsi="BIZ UDPゴシック"/>
        </w:rPr>
        <w:t>等を実施した場合等に訓練</w:t>
      </w:r>
      <w:r w:rsidRPr="005923A8">
        <w:rPr>
          <w:rFonts w:ascii="BIZ UDPゴシック" w:eastAsia="BIZ UDPゴシック" w:hAnsi="BIZ UDPゴシック" w:hint="eastAsia"/>
        </w:rPr>
        <w:t>経費や</w:t>
      </w:r>
    </w:p>
    <w:p w14:paraId="430EA82A" w14:textId="77777777" w:rsidR="002D5E31" w:rsidRPr="005923A8" w:rsidRDefault="002D5E31" w:rsidP="002D5E31">
      <w:pPr>
        <w:snapToGrid w:val="0"/>
        <w:ind w:firstLineChars="200" w:firstLine="420"/>
        <w:rPr>
          <w:rFonts w:ascii="BIZ UDPゴシック" w:eastAsia="BIZ UDPゴシック" w:hAnsi="BIZ UDPゴシック"/>
        </w:rPr>
      </w:pPr>
      <w:r w:rsidRPr="005923A8">
        <w:rPr>
          <w:rFonts w:ascii="BIZ UDPゴシック" w:eastAsia="BIZ UDPゴシック" w:hAnsi="BIZ UDPゴシック" w:hint="eastAsia"/>
        </w:rPr>
        <w:t>訓練期間中の賃金の一部等を助成します。</w:t>
      </w:r>
    </w:p>
    <w:p w14:paraId="24561F50" w14:textId="77777777" w:rsidR="002D5E31" w:rsidRDefault="002D5E31" w:rsidP="002D5E31">
      <w:pPr>
        <w:snapToGrid w:val="0"/>
        <w:ind w:firstLineChars="100" w:firstLine="210"/>
        <w:rPr>
          <w:rFonts w:ascii="BIZ UDPゴシック" w:eastAsia="BIZ UDPゴシック" w:hAnsi="BIZ UDPゴシック"/>
        </w:rPr>
      </w:pPr>
      <w:r>
        <w:rPr>
          <w:rFonts w:ascii="BIZ UDPゴシック" w:eastAsia="BIZ UDPゴシック" w:hAnsi="BIZ UDPゴシック" w:hint="eastAsia"/>
        </w:rPr>
        <w:t>〇</w:t>
      </w:r>
      <w:r w:rsidRPr="005923A8">
        <w:rPr>
          <w:rFonts w:ascii="BIZ UDPゴシック" w:eastAsia="BIZ UDPゴシック" w:hAnsi="BIZ UDPゴシック" w:hint="eastAsia"/>
        </w:rPr>
        <w:t xml:space="preserve">助成額　</w:t>
      </w:r>
      <w:r w:rsidRPr="005923A8">
        <w:rPr>
          <w:rFonts w:ascii="BIZ UDPゴシック" w:eastAsia="BIZ UDPゴシック" w:hAnsi="BIZ UDPゴシック" w:hint="eastAsia"/>
          <w:highlight w:val="yellow"/>
        </w:rPr>
        <w:t>賃金助成・経費助成</w:t>
      </w:r>
    </w:p>
    <w:p w14:paraId="7E4CC1E8" w14:textId="42947DF7" w:rsidR="00C52171" w:rsidRDefault="00C52171" w:rsidP="00C52171">
      <w:pPr>
        <w:snapToGrid w:val="0"/>
        <w:ind w:firstLineChars="200" w:firstLine="360"/>
        <w:rPr>
          <w:rFonts w:ascii="BIZ UDPゴシック" w:eastAsia="BIZ UDPゴシック" w:hAnsi="BIZ UDPゴシック"/>
          <w:sz w:val="18"/>
          <w:szCs w:val="18"/>
        </w:rPr>
      </w:pPr>
      <w:r w:rsidRPr="002D5E31">
        <w:rPr>
          <w:rFonts w:ascii="BIZ UDPゴシック" w:eastAsia="BIZ UDPゴシック" w:hAnsi="BIZ UDPゴシック" w:hint="eastAsia"/>
          <w:sz w:val="18"/>
          <w:szCs w:val="18"/>
        </w:rPr>
        <w:t>（例）中小企業事業主が、正規雇用労働者</w:t>
      </w:r>
      <w:r w:rsidRPr="002D5E31">
        <w:rPr>
          <w:rFonts w:ascii="BIZ UDPゴシック" w:eastAsia="BIZ UDPゴシック" w:hAnsi="BIZ UDPゴシック"/>
          <w:sz w:val="18"/>
          <w:szCs w:val="18"/>
        </w:rPr>
        <w:t>1人に、10時間の訓練（訓練経費 10万円）を受講させ、訓練終了後、</w:t>
      </w:r>
    </w:p>
    <w:p w14:paraId="61B7D99E" w14:textId="2690C430" w:rsidR="00C52171" w:rsidRDefault="00C52171" w:rsidP="00C52171">
      <w:pPr>
        <w:snapToGrid w:val="0"/>
        <w:ind w:firstLineChars="200" w:firstLine="360"/>
        <w:rPr>
          <w:rFonts w:ascii="BIZ UDPゴシック" w:eastAsia="BIZ UDPゴシック" w:hAnsi="BIZ UDPゴシック"/>
          <w:sz w:val="18"/>
          <w:szCs w:val="18"/>
        </w:rPr>
      </w:pPr>
      <w:r w:rsidRPr="002D5E31">
        <w:rPr>
          <w:rFonts w:ascii="BIZ UDPゴシック" w:eastAsia="BIZ UDPゴシック" w:hAnsi="BIZ UDPゴシック"/>
          <w:sz w:val="18"/>
          <w:szCs w:val="18"/>
        </w:rPr>
        <w:t>訓練受講者の賃上げを行った場合、</w:t>
      </w:r>
      <w:r w:rsidR="00E43340">
        <w:rPr>
          <w:rFonts w:ascii="BIZ UDPゴシック" w:eastAsia="BIZ UDPゴシック" w:hAnsi="BIZ UDPゴシック" w:hint="eastAsia"/>
          <w:sz w:val="18"/>
          <w:szCs w:val="18"/>
        </w:rPr>
        <w:t>経費助成</w:t>
      </w:r>
      <w:r w:rsidR="00433600">
        <w:rPr>
          <w:rFonts w:ascii="BIZ UDPゴシック" w:eastAsia="BIZ UDPゴシック" w:hAnsi="BIZ UDPゴシック" w:hint="eastAsia"/>
          <w:sz w:val="18"/>
          <w:szCs w:val="18"/>
        </w:rPr>
        <w:t>6</w:t>
      </w:r>
      <w:r w:rsidRPr="002D5E31">
        <w:rPr>
          <w:rFonts w:ascii="BIZ UDPゴシック" w:eastAsia="BIZ UDPゴシック" w:hAnsi="BIZ UDPゴシック"/>
          <w:sz w:val="18"/>
          <w:szCs w:val="18"/>
        </w:rPr>
        <w:t>万円</w:t>
      </w:r>
      <w:r w:rsidR="00E43340">
        <w:rPr>
          <w:rFonts w:ascii="BIZ UDPゴシック" w:eastAsia="BIZ UDPゴシック" w:hAnsi="BIZ UDPゴシック" w:hint="eastAsia"/>
          <w:sz w:val="18"/>
          <w:szCs w:val="18"/>
        </w:rPr>
        <w:t>、賃金助成</w:t>
      </w:r>
      <w:r w:rsidR="00A358FE">
        <w:rPr>
          <w:rFonts w:ascii="BIZ UDPゴシック" w:eastAsia="BIZ UDPゴシック" w:hAnsi="BIZ UDPゴシック" w:hint="eastAsia"/>
          <w:sz w:val="18"/>
          <w:szCs w:val="18"/>
        </w:rPr>
        <w:t>1万</w:t>
      </w:r>
      <w:r w:rsidR="00E43340">
        <w:rPr>
          <w:rFonts w:ascii="BIZ UDPゴシック" w:eastAsia="BIZ UDPゴシック" w:hAnsi="BIZ UDPゴシック" w:hint="eastAsia"/>
          <w:sz w:val="18"/>
          <w:szCs w:val="18"/>
        </w:rPr>
        <w:t>円</w:t>
      </w:r>
      <w:r w:rsidRPr="002D5E31">
        <w:rPr>
          <w:rFonts w:ascii="BIZ UDPゴシック" w:eastAsia="BIZ UDPゴシック" w:hAnsi="BIZ UDPゴシック"/>
          <w:sz w:val="18"/>
          <w:szCs w:val="18"/>
        </w:rPr>
        <w:t>が支給されます。</w:t>
      </w:r>
    </w:p>
    <w:p w14:paraId="01FA66F7" w14:textId="77777777" w:rsidR="00C52171" w:rsidRPr="00A358FE" w:rsidRDefault="00C52171" w:rsidP="002D5E31">
      <w:pPr>
        <w:snapToGrid w:val="0"/>
        <w:ind w:firstLineChars="100" w:firstLine="210"/>
        <w:rPr>
          <w:rFonts w:ascii="BIZ UDPゴシック" w:eastAsia="BIZ UDPゴシック" w:hAnsi="BIZ UDPゴシック"/>
        </w:rPr>
      </w:pPr>
    </w:p>
    <w:p w14:paraId="0F4F1F3A" w14:textId="0A39524E" w:rsidR="002D5E31" w:rsidRPr="002D5E31" w:rsidRDefault="002D5E31" w:rsidP="002D5E31">
      <w:pPr>
        <w:snapToGrid w:val="0"/>
        <w:jc w:val="center"/>
        <w:rPr>
          <w:rFonts w:ascii="BIZ UDPゴシック" w:eastAsia="BIZ UDPゴシック" w:hAnsi="BIZ UDPゴシック"/>
          <w:b/>
          <w:bCs/>
          <w:color w:val="002060"/>
          <w:sz w:val="36"/>
          <w:szCs w:val="28"/>
          <w:u w:val="dottedHeavy"/>
        </w:rPr>
      </w:pPr>
      <w:r>
        <w:rPr>
          <w:rFonts w:ascii="BIZ UDPゴシック" w:eastAsia="BIZ UDPゴシック" w:hAnsi="BIZ UDPゴシック" w:hint="eastAsia"/>
          <w:b/>
          <w:bCs/>
          <w:color w:val="002060"/>
          <w:sz w:val="36"/>
          <w:szCs w:val="28"/>
          <w:u w:val="dottedHeavy"/>
        </w:rPr>
        <w:t>「制度導入」で</w:t>
      </w:r>
      <w:r w:rsidRPr="002D5E31">
        <w:rPr>
          <w:rFonts w:ascii="BIZ UDPゴシック" w:eastAsia="BIZ UDPゴシック" w:hAnsi="BIZ UDPゴシック" w:hint="eastAsia"/>
          <w:b/>
          <w:bCs/>
          <w:color w:val="002060"/>
          <w:sz w:val="36"/>
          <w:szCs w:val="28"/>
          <w:u w:val="dottedHeavy"/>
        </w:rPr>
        <w:t>対象</w:t>
      </w:r>
    </w:p>
    <w:p w14:paraId="595E9AFE" w14:textId="77777777" w:rsidR="002D5E31" w:rsidRDefault="002D5E31" w:rsidP="002D5E31">
      <w:pPr>
        <w:snapToGrid w:val="0"/>
        <w:rPr>
          <w:rFonts w:ascii="BIZ UDPゴシック" w:eastAsia="BIZ UDPゴシック" w:hAnsi="BIZ UDPゴシック"/>
          <w:b/>
          <w:bCs/>
          <w:color w:val="0070C0"/>
          <w:sz w:val="28"/>
          <w:szCs w:val="28"/>
        </w:rPr>
      </w:pPr>
    </w:p>
    <w:p w14:paraId="73734E08" w14:textId="77777777" w:rsidR="00857EF3" w:rsidRDefault="00ED700A" w:rsidP="00857EF3">
      <w:pPr>
        <w:snapToGrid w:val="0"/>
        <w:rPr>
          <w:rFonts w:ascii="BIZ UDPゴシック" w:eastAsia="BIZ UDPゴシック" w:hAnsi="BIZ UDPゴシック"/>
          <w:b/>
          <w:bCs/>
          <w:color w:val="0070C0"/>
          <w:sz w:val="28"/>
          <w:szCs w:val="28"/>
        </w:rPr>
      </w:pPr>
      <w:r w:rsidRPr="005923A8">
        <w:rPr>
          <w:rFonts w:ascii="BIZ UDPゴシック" w:eastAsia="BIZ UDPゴシック" w:hAnsi="BIZ UDPゴシック" w:hint="eastAsia"/>
          <w:b/>
          <w:bCs/>
          <w:color w:val="0070C0"/>
          <w:sz w:val="28"/>
          <w:szCs w:val="28"/>
        </w:rPr>
        <w:t>キャリアアップ助成金（賃金規定等改定コース）</w:t>
      </w:r>
      <w:r w:rsidR="00857EF3">
        <w:rPr>
          <w:rFonts w:ascii="BIZ UDPゴシック" w:eastAsia="BIZ UDPゴシック" w:hAnsi="BIZ UDPゴシック" w:hint="eastAsia"/>
          <w:b/>
          <w:bCs/>
          <w:color w:val="0070C0"/>
          <w:sz w:val="28"/>
          <w:szCs w:val="28"/>
        </w:rPr>
        <w:t xml:space="preserve">　　：雇用保険加入者の賃金引上げ</w:t>
      </w:r>
    </w:p>
    <w:p w14:paraId="545BE35D" w14:textId="1F0DE768" w:rsidR="00ED700A" w:rsidRPr="005923A8" w:rsidRDefault="005923A8" w:rsidP="00857EF3">
      <w:pPr>
        <w:snapToGrid w:val="0"/>
        <w:rPr>
          <w:rFonts w:ascii="BIZ UDPゴシック" w:eastAsia="BIZ UDPゴシック" w:hAnsi="BIZ UDPゴシック"/>
        </w:rPr>
      </w:pPr>
      <w:r>
        <w:rPr>
          <w:rFonts w:ascii="BIZ UDPゴシック" w:eastAsia="BIZ UDPゴシック" w:hAnsi="BIZ UDPゴシック" w:hint="eastAsia"/>
        </w:rPr>
        <w:t>〇</w:t>
      </w:r>
      <w:r w:rsidR="00ED700A" w:rsidRPr="005923A8">
        <w:rPr>
          <w:rFonts w:ascii="BIZ UDPゴシック" w:eastAsia="BIZ UDPゴシック" w:hAnsi="BIZ UDPゴシック" w:hint="eastAsia"/>
        </w:rPr>
        <w:t>非正規雇用労働者の基本給の賃金規定等を</w:t>
      </w:r>
      <w:r w:rsidR="00ED700A" w:rsidRPr="005923A8">
        <w:rPr>
          <w:rFonts w:ascii="BIZ UDPゴシック" w:eastAsia="BIZ UDPゴシック" w:hAnsi="BIZ UDPゴシック" w:hint="eastAsia"/>
          <w:color w:val="EE0000"/>
        </w:rPr>
        <w:t>３％以上増額</w:t>
      </w:r>
      <w:r w:rsidR="00ED700A" w:rsidRPr="005923A8">
        <w:rPr>
          <w:rFonts w:ascii="BIZ UDPゴシック" w:eastAsia="BIZ UDPゴシック" w:hAnsi="BIZ UDPゴシック" w:hint="eastAsia"/>
        </w:rPr>
        <w:t>改定し、その規定を適用させた場合に助成します。</w:t>
      </w:r>
    </w:p>
    <w:p w14:paraId="5D9A49FC" w14:textId="49669B49" w:rsidR="00ED700A" w:rsidRPr="005923A8" w:rsidRDefault="005923A8" w:rsidP="002D5E31">
      <w:pPr>
        <w:snapToGrid w:val="0"/>
        <w:ind w:firstLineChars="100" w:firstLine="210"/>
        <w:rPr>
          <w:rFonts w:ascii="BIZ UDPゴシック" w:eastAsia="BIZ UDPゴシック" w:hAnsi="BIZ UDPゴシック"/>
        </w:rPr>
      </w:pPr>
      <w:r>
        <w:rPr>
          <w:rFonts w:ascii="BIZ UDPゴシック" w:eastAsia="BIZ UDPゴシック" w:hAnsi="BIZ UDPゴシック" w:hint="eastAsia"/>
        </w:rPr>
        <w:t>〇</w:t>
      </w:r>
      <w:r w:rsidR="00ED700A" w:rsidRPr="005923A8">
        <w:rPr>
          <w:rFonts w:ascii="BIZ UDPゴシック" w:eastAsia="BIZ UDPゴシック" w:hAnsi="BIZ UDPゴシック" w:hint="eastAsia"/>
        </w:rPr>
        <w:t xml:space="preserve">助成額　</w:t>
      </w:r>
      <w:r w:rsidR="00ED700A" w:rsidRPr="005923A8">
        <w:rPr>
          <w:rFonts w:ascii="BIZ UDPゴシック" w:eastAsia="BIZ UDPゴシック" w:hAnsi="BIZ UDPゴシック" w:hint="eastAsia"/>
          <w:highlight w:val="yellow"/>
        </w:rPr>
        <w:t>１人当たり</w:t>
      </w:r>
      <w:r w:rsidR="00ED700A" w:rsidRPr="005923A8">
        <w:rPr>
          <w:rFonts w:ascii="BIZ UDPゴシック" w:eastAsia="BIZ UDPゴシック" w:hAnsi="BIZ UDPゴシック"/>
          <w:highlight w:val="yellow"/>
        </w:rPr>
        <w:t>4万円～7万円</w:t>
      </w:r>
    </w:p>
    <w:p w14:paraId="0010433D" w14:textId="38E4C37B" w:rsidR="005923A8" w:rsidRDefault="00ED700A" w:rsidP="002D5E31">
      <w:pPr>
        <w:snapToGrid w:val="0"/>
        <w:ind w:firstLineChars="200" w:firstLine="420"/>
        <w:rPr>
          <w:rFonts w:ascii="BIZ UDPゴシック" w:eastAsia="BIZ UDPゴシック" w:hAnsi="BIZ UDPゴシック"/>
        </w:rPr>
      </w:pPr>
      <w:r w:rsidRPr="005923A8">
        <w:rPr>
          <w:rFonts w:ascii="BIZ UDPゴシック" w:eastAsia="BIZ UDPゴシック" w:hAnsi="BIZ UDPゴシック" w:hint="eastAsia"/>
        </w:rPr>
        <w:t>（例）中小企業が賃金規定等を５％増額改定し、</w:t>
      </w:r>
      <w:r w:rsidRPr="005923A8">
        <w:rPr>
          <w:rFonts w:ascii="BIZ UDPゴシック" w:eastAsia="BIZ UDPゴシック" w:hAnsi="BIZ UDPゴシック"/>
        </w:rPr>
        <w:t>10人の</w:t>
      </w:r>
      <w:r w:rsidR="00E43340">
        <w:rPr>
          <w:rFonts w:ascii="BIZ UDPゴシック" w:eastAsia="BIZ UDPゴシック" w:hAnsi="BIZ UDPゴシック" w:hint="eastAsia"/>
        </w:rPr>
        <w:t>非正規</w:t>
      </w:r>
      <w:r w:rsidRPr="005923A8">
        <w:rPr>
          <w:rFonts w:ascii="BIZ UDPゴシック" w:eastAsia="BIZ UDPゴシック" w:hAnsi="BIZ UDPゴシック"/>
        </w:rPr>
        <w:t>雇用労働者の賃金引き上げを実施した</w:t>
      </w:r>
      <w:r w:rsidRPr="005923A8">
        <w:rPr>
          <w:rFonts w:ascii="BIZ UDPゴシック" w:eastAsia="BIZ UDPゴシック" w:hAnsi="BIZ UDPゴシック" w:hint="eastAsia"/>
        </w:rPr>
        <w:t>場合、</w:t>
      </w:r>
    </w:p>
    <w:p w14:paraId="5F9DE190" w14:textId="00600E46" w:rsidR="00ED700A" w:rsidRPr="005923A8" w:rsidRDefault="00ED700A" w:rsidP="002D5E31">
      <w:pPr>
        <w:snapToGrid w:val="0"/>
        <w:ind w:firstLineChars="400" w:firstLine="840"/>
        <w:rPr>
          <w:rFonts w:ascii="BIZ UDPゴシック" w:eastAsia="BIZ UDPゴシック" w:hAnsi="BIZ UDPゴシック"/>
        </w:rPr>
      </w:pPr>
      <w:r w:rsidRPr="005923A8">
        <w:rPr>
          <w:rFonts w:ascii="BIZ UDPゴシック" w:eastAsia="BIZ UDPゴシック" w:hAnsi="BIZ UDPゴシック"/>
        </w:rPr>
        <w:t>65万円が支給されます。</w:t>
      </w:r>
    </w:p>
    <w:p w14:paraId="4C65A9C4" w14:textId="77777777" w:rsidR="002D5E31" w:rsidRDefault="002D5E31" w:rsidP="002D5E31">
      <w:pPr>
        <w:snapToGrid w:val="0"/>
        <w:ind w:firstLineChars="200" w:firstLine="360"/>
        <w:rPr>
          <w:rFonts w:ascii="BIZ UDPゴシック" w:eastAsia="BIZ UDPゴシック" w:hAnsi="BIZ UDPゴシック"/>
          <w:sz w:val="18"/>
          <w:szCs w:val="18"/>
        </w:rPr>
      </w:pPr>
    </w:p>
    <w:p w14:paraId="7E11A7AF" w14:textId="05586664" w:rsidR="002D5E31" w:rsidRPr="002D5E31" w:rsidRDefault="002D5E31" w:rsidP="002D5E31">
      <w:pPr>
        <w:snapToGrid w:val="0"/>
        <w:jc w:val="center"/>
        <w:rPr>
          <w:rFonts w:ascii="BIZ UDPゴシック" w:eastAsia="BIZ UDPゴシック" w:hAnsi="BIZ UDPゴシック"/>
          <w:b/>
          <w:bCs/>
          <w:color w:val="002060"/>
          <w:sz w:val="36"/>
          <w:szCs w:val="28"/>
          <w:u w:val="dottedHeavy"/>
        </w:rPr>
      </w:pPr>
      <w:r>
        <w:rPr>
          <w:rFonts w:ascii="BIZ UDPゴシック" w:eastAsia="BIZ UDPゴシック" w:hAnsi="BIZ UDPゴシック" w:hint="eastAsia"/>
          <w:b/>
          <w:bCs/>
          <w:color w:val="002060"/>
          <w:sz w:val="36"/>
          <w:szCs w:val="28"/>
          <w:u w:val="dottedHeavy"/>
        </w:rPr>
        <w:t>「制度導入・経費助成」</w:t>
      </w:r>
    </w:p>
    <w:p w14:paraId="76110183" w14:textId="77777777" w:rsidR="002D5E31" w:rsidRDefault="002D5E31" w:rsidP="002D5E31">
      <w:pPr>
        <w:snapToGrid w:val="0"/>
        <w:rPr>
          <w:rFonts w:ascii="BIZ UDPゴシック" w:eastAsia="BIZ UDPゴシック" w:hAnsi="BIZ UDPゴシック"/>
          <w:b/>
          <w:bCs/>
          <w:color w:val="0070C0"/>
          <w:sz w:val="28"/>
          <w:szCs w:val="28"/>
        </w:rPr>
      </w:pPr>
    </w:p>
    <w:p w14:paraId="14D293D3" w14:textId="77777777" w:rsidR="00857EF3" w:rsidRDefault="00ED700A" w:rsidP="00857EF3">
      <w:pPr>
        <w:snapToGrid w:val="0"/>
        <w:rPr>
          <w:rFonts w:ascii="BIZ UDPゴシック" w:eastAsia="BIZ UDPゴシック" w:hAnsi="BIZ UDPゴシック"/>
          <w:b/>
          <w:bCs/>
          <w:color w:val="0070C0"/>
          <w:sz w:val="28"/>
          <w:szCs w:val="28"/>
        </w:rPr>
      </w:pPr>
      <w:r w:rsidRPr="005923A8">
        <w:rPr>
          <w:rFonts w:ascii="BIZ UDPゴシック" w:eastAsia="BIZ UDPゴシック" w:hAnsi="BIZ UDPゴシック" w:hint="eastAsia"/>
          <w:b/>
          <w:bCs/>
          <w:color w:val="0070C0"/>
          <w:sz w:val="28"/>
          <w:szCs w:val="28"/>
        </w:rPr>
        <w:t>人材確保等支援助成金（雇用管理制度・雇用環境整備助成コース）</w:t>
      </w:r>
    </w:p>
    <w:p w14:paraId="18DEE66A" w14:textId="624BE665" w:rsidR="00ED700A" w:rsidRPr="005923A8" w:rsidRDefault="00857EF3" w:rsidP="00857EF3">
      <w:pPr>
        <w:snapToGrid w:val="0"/>
        <w:ind w:firstLineChars="2600" w:firstLine="7280"/>
        <w:rPr>
          <w:rFonts w:ascii="BIZ UDPゴシック" w:eastAsia="BIZ UDPゴシック" w:hAnsi="BIZ UDPゴシック"/>
          <w:b/>
          <w:bCs/>
          <w:color w:val="0070C0"/>
          <w:sz w:val="28"/>
          <w:szCs w:val="28"/>
        </w:rPr>
      </w:pPr>
      <w:r>
        <w:rPr>
          <w:rFonts w:ascii="BIZ UDPゴシック" w:eastAsia="BIZ UDPゴシック" w:hAnsi="BIZ UDPゴシック" w:hint="eastAsia"/>
          <w:b/>
          <w:bCs/>
          <w:color w:val="0070C0"/>
          <w:sz w:val="28"/>
          <w:szCs w:val="28"/>
        </w:rPr>
        <w:t>：昇給ルール等の導入</w:t>
      </w:r>
    </w:p>
    <w:p w14:paraId="678B3DCA" w14:textId="09F67485" w:rsidR="00ED700A" w:rsidRPr="005923A8" w:rsidRDefault="005923A8" w:rsidP="002D5E31">
      <w:pPr>
        <w:snapToGrid w:val="0"/>
        <w:ind w:leftChars="100" w:left="420" w:hangingChars="100" w:hanging="210"/>
        <w:rPr>
          <w:rFonts w:ascii="BIZ UDPゴシック" w:eastAsia="BIZ UDPゴシック" w:hAnsi="BIZ UDPゴシック"/>
        </w:rPr>
      </w:pPr>
      <w:r>
        <w:rPr>
          <w:rFonts w:ascii="BIZ UDPゴシック" w:eastAsia="BIZ UDPゴシック" w:hAnsi="BIZ UDPゴシック" w:hint="eastAsia"/>
        </w:rPr>
        <w:t>〇</w:t>
      </w:r>
      <w:r w:rsidR="00ED700A" w:rsidRPr="005923A8">
        <w:rPr>
          <w:rFonts w:ascii="BIZ UDPゴシック" w:eastAsia="BIZ UDPゴシック" w:hAnsi="BIZ UDPゴシック" w:hint="eastAsia"/>
        </w:rPr>
        <w:t>人材確保のために</w:t>
      </w:r>
      <w:r w:rsidR="00ED700A" w:rsidRPr="005923A8">
        <w:rPr>
          <w:rFonts w:ascii="BIZ UDPゴシック" w:eastAsia="BIZ UDPゴシック" w:hAnsi="BIZ UDPゴシック" w:hint="eastAsia"/>
          <w:color w:val="EE0000"/>
        </w:rPr>
        <w:t>雇用管理改善につながる制度</w:t>
      </w:r>
      <w:r w:rsidR="00ED700A" w:rsidRPr="005923A8">
        <w:rPr>
          <w:rFonts w:ascii="BIZ UDPゴシック" w:eastAsia="BIZ UDPゴシック" w:hAnsi="BIZ UDPゴシック" w:hint="eastAsia"/>
        </w:rPr>
        <w:t>等（賃金規定制度、諸手当等制度、人事評価制度、職場活性化制度、健康づくり制度）の導入や</w:t>
      </w:r>
      <w:r w:rsidR="00ED700A" w:rsidRPr="005923A8">
        <w:rPr>
          <w:rFonts w:ascii="BIZ UDPゴシック" w:eastAsia="BIZ UDPゴシック" w:hAnsi="BIZ UDPゴシック" w:hint="eastAsia"/>
          <w:color w:val="EE0000"/>
        </w:rPr>
        <w:t>雇用環境の整備</w:t>
      </w:r>
      <w:r w:rsidR="00ED700A" w:rsidRPr="005923A8">
        <w:rPr>
          <w:rFonts w:ascii="BIZ UDPゴシック" w:eastAsia="BIZ UDPゴシック" w:hAnsi="BIZ UDPゴシック" w:hint="eastAsia"/>
        </w:rPr>
        <w:t>（従業員の作業負担を軽減する機器等の導入）により、離職率低下を実現した事業主に対して助成します。</w:t>
      </w:r>
    </w:p>
    <w:p w14:paraId="775418E6" w14:textId="39DC74F8" w:rsidR="00ED700A" w:rsidRPr="005923A8" w:rsidRDefault="005923A8" w:rsidP="002D5E31">
      <w:pPr>
        <w:snapToGrid w:val="0"/>
        <w:ind w:firstLineChars="100" w:firstLine="210"/>
        <w:rPr>
          <w:rFonts w:ascii="BIZ UDPゴシック" w:eastAsia="BIZ UDPゴシック" w:hAnsi="BIZ UDPゴシック"/>
        </w:rPr>
      </w:pPr>
      <w:r>
        <w:rPr>
          <w:rFonts w:ascii="BIZ UDPゴシック" w:eastAsia="BIZ UDPゴシック" w:hAnsi="BIZ UDPゴシック" w:hint="eastAsia"/>
        </w:rPr>
        <w:t>〇</w:t>
      </w:r>
      <w:r w:rsidR="00ED700A" w:rsidRPr="005923A8">
        <w:rPr>
          <w:rFonts w:ascii="BIZ UDPゴシック" w:eastAsia="BIZ UDPゴシック" w:hAnsi="BIZ UDPゴシック" w:hint="eastAsia"/>
        </w:rPr>
        <w:t xml:space="preserve">助成額　</w:t>
      </w:r>
      <w:r w:rsidR="00ED700A" w:rsidRPr="005923A8">
        <w:rPr>
          <w:rFonts w:ascii="BIZ UDPゴシック" w:eastAsia="BIZ UDPゴシック" w:hAnsi="BIZ UDPゴシック"/>
          <w:highlight w:val="yellow"/>
        </w:rPr>
        <w:t>20万円～</w:t>
      </w:r>
      <w:r w:rsidR="007D15A0">
        <w:rPr>
          <w:rFonts w:ascii="BIZ UDPゴシック" w:eastAsia="BIZ UDPゴシック" w:hAnsi="BIZ UDPゴシック" w:hint="eastAsia"/>
          <w:highlight w:val="yellow"/>
        </w:rPr>
        <w:t>325</w:t>
      </w:r>
      <w:r w:rsidR="00ED700A" w:rsidRPr="005923A8">
        <w:rPr>
          <w:rFonts w:ascii="BIZ UDPゴシック" w:eastAsia="BIZ UDPゴシック" w:hAnsi="BIZ UDPゴシック"/>
          <w:highlight w:val="yellow"/>
        </w:rPr>
        <w:t>万円</w:t>
      </w:r>
    </w:p>
    <w:p w14:paraId="47BA3315" w14:textId="5E2E545B" w:rsidR="00857EF3" w:rsidRPr="002D5E31" w:rsidRDefault="00ED700A" w:rsidP="00857EF3">
      <w:pPr>
        <w:snapToGrid w:val="0"/>
        <w:ind w:firstLineChars="200" w:firstLine="360"/>
        <w:rPr>
          <w:rFonts w:ascii="BIZ UDPゴシック" w:eastAsia="BIZ UDPゴシック" w:hAnsi="BIZ UDPゴシック"/>
          <w:sz w:val="18"/>
          <w:szCs w:val="18"/>
        </w:rPr>
      </w:pPr>
      <w:r w:rsidRPr="002D5E31">
        <w:rPr>
          <w:rFonts w:ascii="BIZ UDPゴシック" w:eastAsia="BIZ UDPゴシック" w:hAnsi="BIZ UDPゴシック" w:hint="eastAsia"/>
          <w:sz w:val="18"/>
          <w:szCs w:val="18"/>
        </w:rPr>
        <w:t>（例）複数の雇用管理制度や作業負担を軽減する機器等を導入し、賃上げ（</w:t>
      </w:r>
      <w:r w:rsidR="007D15A0">
        <w:rPr>
          <w:rFonts w:ascii="BIZ UDPゴシック" w:eastAsia="BIZ UDPゴシック" w:hAnsi="BIZ UDPゴシック" w:hint="eastAsia"/>
          <w:sz w:val="18"/>
          <w:szCs w:val="18"/>
        </w:rPr>
        <w:t>7</w:t>
      </w:r>
      <w:r w:rsidRPr="002D5E31">
        <w:rPr>
          <w:rFonts w:ascii="BIZ UDPゴシック" w:eastAsia="BIZ UDPゴシック" w:hAnsi="BIZ UDPゴシック" w:hint="eastAsia"/>
          <w:sz w:val="18"/>
          <w:szCs w:val="18"/>
        </w:rPr>
        <w:t>％以上）を行った場合、</w:t>
      </w:r>
    </w:p>
    <w:p w14:paraId="5A2C3CF4" w14:textId="773948A5" w:rsidR="00ED700A" w:rsidRDefault="00ED700A" w:rsidP="002D5E31">
      <w:pPr>
        <w:snapToGrid w:val="0"/>
        <w:ind w:firstLineChars="400" w:firstLine="720"/>
        <w:rPr>
          <w:rFonts w:ascii="BIZ UDPゴシック" w:eastAsia="BIZ UDPゴシック" w:hAnsi="BIZ UDPゴシック"/>
          <w:sz w:val="18"/>
          <w:szCs w:val="18"/>
        </w:rPr>
      </w:pPr>
      <w:r w:rsidRPr="002D5E31">
        <w:rPr>
          <w:rFonts w:ascii="BIZ UDPゴシック" w:eastAsia="BIZ UDPゴシック" w:hAnsi="BIZ UDPゴシック" w:hint="eastAsia"/>
          <w:sz w:val="18"/>
          <w:szCs w:val="18"/>
        </w:rPr>
        <w:t>最大</w:t>
      </w:r>
      <w:r w:rsidRPr="002D5E31">
        <w:rPr>
          <w:rFonts w:ascii="BIZ UDPゴシック" w:eastAsia="BIZ UDPゴシック" w:hAnsi="BIZ UDPゴシック"/>
          <w:sz w:val="18"/>
          <w:szCs w:val="18"/>
        </w:rPr>
        <w:t xml:space="preserve"> </w:t>
      </w:r>
      <w:r w:rsidR="007D15A0">
        <w:rPr>
          <w:rFonts w:ascii="BIZ UDPゴシック" w:eastAsia="BIZ UDPゴシック" w:hAnsi="BIZ UDPゴシック" w:hint="eastAsia"/>
          <w:sz w:val="18"/>
          <w:szCs w:val="18"/>
        </w:rPr>
        <w:t>325</w:t>
      </w:r>
      <w:r w:rsidRPr="002D5E31">
        <w:rPr>
          <w:rFonts w:ascii="BIZ UDPゴシック" w:eastAsia="BIZ UDPゴシック" w:hAnsi="BIZ UDPゴシック"/>
          <w:sz w:val="18"/>
          <w:szCs w:val="18"/>
        </w:rPr>
        <w:t>万円が支給されます。</w:t>
      </w:r>
    </w:p>
    <w:p w14:paraId="368F4824" w14:textId="77777777" w:rsidR="00857EF3" w:rsidRDefault="00857EF3" w:rsidP="002D5E31">
      <w:pPr>
        <w:snapToGrid w:val="0"/>
        <w:ind w:firstLineChars="400" w:firstLine="720"/>
        <w:rPr>
          <w:rFonts w:ascii="BIZ UDPゴシック" w:eastAsia="BIZ UDPゴシック" w:hAnsi="BIZ UDPゴシック"/>
          <w:sz w:val="18"/>
          <w:szCs w:val="18"/>
        </w:rPr>
      </w:pPr>
    </w:p>
    <w:p w14:paraId="791A002A" w14:textId="3F4209B2" w:rsidR="00857EF3" w:rsidRDefault="001575C4" w:rsidP="001575C4">
      <w:pPr>
        <w:snapToGrid w:val="0"/>
        <w:ind w:firstLineChars="400" w:firstLine="720"/>
        <w:jc w:val="right"/>
        <w:rPr>
          <w:rFonts w:ascii="BIZ UDPゴシック" w:eastAsia="BIZ UDPゴシック" w:hAnsi="BIZ UDPゴシック"/>
          <w:sz w:val="18"/>
          <w:szCs w:val="18"/>
        </w:rPr>
      </w:pPr>
      <w:r>
        <w:rPr>
          <w:rFonts w:ascii="BIZ UDPゴシック" w:eastAsia="BIZ UDPゴシック" w:hAnsi="BIZ UDPゴシック" w:hint="eastAsia"/>
          <w:sz w:val="18"/>
          <w:szCs w:val="18"/>
        </w:rPr>
        <w:t>（詳細は、各制度リーフレット・マニュアル等をご確認ください）</w:t>
      </w:r>
    </w:p>
    <w:p w14:paraId="3BD3E9BD" w14:textId="77777777" w:rsidR="00CB1CE6" w:rsidRDefault="00CB1CE6" w:rsidP="002D5E31">
      <w:pPr>
        <w:widowControl/>
        <w:snapToGrid w:val="0"/>
        <w:jc w:val="left"/>
        <w:rPr>
          <w:rFonts w:ascii="BIZ UDPゴシック" w:eastAsia="BIZ UDPゴシック" w:hAnsi="BIZ UDPゴシック"/>
        </w:rPr>
      </w:pPr>
      <w:r>
        <w:rPr>
          <w:rFonts w:ascii="BIZ UDPゴシック" w:eastAsia="BIZ UDPゴシック" w:hAnsi="BIZ UDPゴシック"/>
        </w:rPr>
        <w:br w:type="page"/>
      </w:r>
    </w:p>
    <w:p w14:paraId="0E615E18" w14:textId="2F93470D" w:rsidR="00417F1E" w:rsidRPr="00BF7DDF" w:rsidRDefault="00517C94" w:rsidP="00AD4B87">
      <w:pPr>
        <w:widowControl/>
        <w:jc w:val="center"/>
        <w:rPr>
          <w:rFonts w:ascii="BIZ UDPゴシック" w:eastAsia="BIZ UDPゴシック" w:hAnsi="BIZ UDPゴシック"/>
          <w:sz w:val="40"/>
          <w:szCs w:val="40"/>
        </w:rPr>
      </w:pPr>
      <w:r w:rsidRPr="00BF7DDF">
        <w:rPr>
          <w:rFonts w:ascii="BIZ UDPゴシック" w:eastAsia="BIZ UDPゴシック" w:hAnsi="BIZ UDPゴシック" w:hint="eastAsia"/>
          <w:sz w:val="40"/>
          <w:szCs w:val="40"/>
        </w:rPr>
        <w:lastRenderedPageBreak/>
        <w:t>兵庫</w:t>
      </w:r>
      <w:r w:rsidRPr="00BF7DDF">
        <w:rPr>
          <w:rFonts w:ascii="BIZ UDPゴシック" w:eastAsia="BIZ UDPゴシック" w:hAnsi="BIZ UDPゴシック"/>
          <w:sz w:val="40"/>
          <w:szCs w:val="40"/>
        </w:rPr>
        <w:t>働き方改革推進支援</w:t>
      </w:r>
      <w:r w:rsidR="000030A2">
        <w:rPr>
          <w:rFonts w:ascii="BIZ UDPゴシック" w:eastAsia="BIZ UDPゴシック" w:hAnsi="BIZ UDPゴシック" w:hint="eastAsia"/>
          <w:sz w:val="40"/>
          <w:szCs w:val="40"/>
        </w:rPr>
        <w:t>センター</w:t>
      </w:r>
      <w:r w:rsidRPr="00BF7DDF">
        <w:rPr>
          <w:rFonts w:ascii="BIZ UDPゴシック" w:eastAsia="BIZ UDPゴシック" w:hAnsi="BIZ UDPゴシック"/>
          <w:sz w:val="40"/>
          <w:szCs w:val="40"/>
        </w:rPr>
        <w:t>の支援具体例</w:t>
      </w:r>
    </w:p>
    <w:p w14:paraId="68501026" w14:textId="77777777" w:rsidR="00517C94" w:rsidRDefault="00517C94">
      <w:pPr>
        <w:widowControl/>
        <w:jc w:val="left"/>
        <w:rPr>
          <w:rFonts w:ascii="BIZ UDPゴシック" w:eastAsia="BIZ UDPゴシック" w:hAnsi="BIZ UDPゴシック"/>
        </w:rPr>
      </w:pPr>
    </w:p>
    <w:p w14:paraId="28E050F3" w14:textId="0E394122" w:rsidR="00517C94" w:rsidRPr="00B2454A" w:rsidRDefault="00517C94">
      <w:pPr>
        <w:widowControl/>
        <w:jc w:val="left"/>
        <w:rPr>
          <w:rFonts w:ascii="BIZ UDPゴシック" w:eastAsia="BIZ UDPゴシック" w:hAnsi="BIZ UDPゴシック"/>
          <w:color w:val="0070C0"/>
          <w:sz w:val="28"/>
          <w:szCs w:val="28"/>
        </w:rPr>
      </w:pPr>
      <w:r w:rsidRPr="00B2454A">
        <w:rPr>
          <w:rFonts w:ascii="BIZ UDPゴシック" w:eastAsia="BIZ UDPゴシック" w:hAnsi="BIZ UDPゴシック" w:hint="eastAsia"/>
          <w:color w:val="0070C0"/>
          <w:sz w:val="28"/>
          <w:szCs w:val="28"/>
        </w:rPr>
        <w:t>①　カスタマーハラスメント対策</w:t>
      </w:r>
      <w:r w:rsidRPr="00B2454A">
        <w:rPr>
          <w:rFonts w:ascii="BIZ UDPゴシック" w:eastAsia="BIZ UDPゴシック" w:hAnsi="BIZ UDPゴシック"/>
          <w:color w:val="0070C0"/>
          <w:sz w:val="28"/>
          <w:szCs w:val="28"/>
        </w:rPr>
        <w:t>の導入支援をサポート</w:t>
      </w:r>
    </w:p>
    <w:p w14:paraId="44265D03" w14:textId="3004FBE2" w:rsidR="00494633" w:rsidRDefault="00494633">
      <w:pPr>
        <w:widowControl/>
        <w:jc w:val="left"/>
        <w:rPr>
          <w:rFonts w:ascii="BIZ UDPゴシック" w:eastAsia="BIZ UDPゴシック" w:hAnsi="BIZ UDPゴシック"/>
        </w:rPr>
      </w:pPr>
      <w:r>
        <w:rPr>
          <w:rFonts w:ascii="BIZ UDPゴシック" w:eastAsia="BIZ UDPゴシック" w:hAnsi="BIZ UDPゴシック" w:hint="eastAsia"/>
        </w:rPr>
        <w:t>従業員向け研修・ハラスメント対策方針</w:t>
      </w:r>
      <w:r>
        <w:rPr>
          <w:rFonts w:ascii="BIZ UDPゴシック" w:eastAsia="BIZ UDPゴシック" w:hAnsi="BIZ UDPゴシック"/>
        </w:rPr>
        <w:t>の策定等の支援を検討段階から支援します。</w:t>
      </w:r>
    </w:p>
    <w:p w14:paraId="551422C5" w14:textId="45845D97" w:rsidR="00517C94" w:rsidRDefault="00494633">
      <w:pPr>
        <w:widowControl/>
        <w:jc w:val="left"/>
        <w:rPr>
          <w:rFonts w:ascii="BIZ UDPゴシック" w:eastAsia="BIZ UDPゴシック" w:hAnsi="BIZ UDPゴシック"/>
        </w:rPr>
      </w:pPr>
      <w:r w:rsidRPr="00517C94">
        <w:rPr>
          <w:rFonts w:ascii="BIZ UDPゴシック" w:eastAsia="BIZ UDPゴシック" w:hAnsi="BIZ UDPゴシック"/>
          <w:noProof/>
        </w:rPr>
        <w:drawing>
          <wp:anchor distT="0" distB="0" distL="114300" distR="114300" simplePos="0" relativeHeight="251668480" behindDoc="0" locked="0" layoutInCell="1" allowOverlap="1" wp14:anchorId="3DB79275" wp14:editId="63C9D551">
            <wp:simplePos x="0" y="0"/>
            <wp:positionH relativeFrom="column">
              <wp:posOffset>708660</wp:posOffset>
            </wp:positionH>
            <wp:positionV relativeFrom="page">
              <wp:posOffset>2004060</wp:posOffset>
            </wp:positionV>
            <wp:extent cx="4691380" cy="3347085"/>
            <wp:effectExtent l="0" t="0" r="0" b="5715"/>
            <wp:wrapNone/>
            <wp:docPr id="2988645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64570" name=""/>
                    <pic:cNvPicPr/>
                  </pic:nvPicPr>
                  <pic:blipFill>
                    <a:blip r:embed="rId6">
                      <a:extLst>
                        <a:ext uri="{28A0092B-C50C-407E-A947-70E740481C1C}">
                          <a14:useLocalDpi xmlns:a14="http://schemas.microsoft.com/office/drawing/2010/main" val="0"/>
                        </a:ext>
                      </a:extLst>
                    </a:blip>
                    <a:stretch>
                      <a:fillRect/>
                    </a:stretch>
                  </pic:blipFill>
                  <pic:spPr>
                    <a:xfrm>
                      <a:off x="0" y="0"/>
                      <a:ext cx="4691380" cy="3347085"/>
                    </a:xfrm>
                    <a:prstGeom prst="rect">
                      <a:avLst/>
                    </a:prstGeom>
                  </pic:spPr>
                </pic:pic>
              </a:graphicData>
            </a:graphic>
          </wp:anchor>
        </w:drawing>
      </w:r>
    </w:p>
    <w:p w14:paraId="387C242E" w14:textId="4E303ACF" w:rsidR="00494633" w:rsidRDefault="00494633">
      <w:pPr>
        <w:widowControl/>
        <w:jc w:val="left"/>
        <w:rPr>
          <w:rFonts w:ascii="BIZ UDPゴシック" w:eastAsia="BIZ UDPゴシック" w:hAnsi="BIZ UDPゴシック"/>
        </w:rPr>
      </w:pPr>
    </w:p>
    <w:p w14:paraId="06612AB0" w14:textId="77777777" w:rsidR="00494633" w:rsidRDefault="00494633">
      <w:pPr>
        <w:widowControl/>
        <w:jc w:val="left"/>
        <w:rPr>
          <w:rFonts w:ascii="BIZ UDPゴシック" w:eastAsia="BIZ UDPゴシック" w:hAnsi="BIZ UDPゴシック"/>
        </w:rPr>
      </w:pPr>
    </w:p>
    <w:p w14:paraId="57644C96" w14:textId="77777777" w:rsidR="00494633" w:rsidRDefault="00494633">
      <w:pPr>
        <w:widowControl/>
        <w:jc w:val="left"/>
        <w:rPr>
          <w:rFonts w:ascii="BIZ UDPゴシック" w:eastAsia="BIZ UDPゴシック" w:hAnsi="BIZ UDPゴシック"/>
        </w:rPr>
      </w:pPr>
    </w:p>
    <w:p w14:paraId="15BE01F9" w14:textId="77777777" w:rsidR="00494633" w:rsidRDefault="00494633">
      <w:pPr>
        <w:widowControl/>
        <w:jc w:val="left"/>
        <w:rPr>
          <w:rFonts w:ascii="BIZ UDPゴシック" w:eastAsia="BIZ UDPゴシック" w:hAnsi="BIZ UDPゴシック"/>
        </w:rPr>
      </w:pPr>
    </w:p>
    <w:p w14:paraId="02269213" w14:textId="77777777" w:rsidR="00494633" w:rsidRDefault="00494633">
      <w:pPr>
        <w:widowControl/>
        <w:jc w:val="left"/>
        <w:rPr>
          <w:rFonts w:ascii="BIZ UDPゴシック" w:eastAsia="BIZ UDPゴシック" w:hAnsi="BIZ UDPゴシック"/>
        </w:rPr>
      </w:pPr>
    </w:p>
    <w:p w14:paraId="5898A205" w14:textId="77777777" w:rsidR="00494633" w:rsidRDefault="00494633">
      <w:pPr>
        <w:widowControl/>
        <w:jc w:val="left"/>
        <w:rPr>
          <w:rFonts w:ascii="BIZ UDPゴシック" w:eastAsia="BIZ UDPゴシック" w:hAnsi="BIZ UDPゴシック"/>
        </w:rPr>
      </w:pPr>
    </w:p>
    <w:p w14:paraId="148ADFAF" w14:textId="77777777" w:rsidR="00494633" w:rsidRDefault="00494633">
      <w:pPr>
        <w:widowControl/>
        <w:jc w:val="left"/>
        <w:rPr>
          <w:rFonts w:ascii="BIZ UDPゴシック" w:eastAsia="BIZ UDPゴシック" w:hAnsi="BIZ UDPゴシック"/>
        </w:rPr>
      </w:pPr>
    </w:p>
    <w:p w14:paraId="4A62D97F" w14:textId="77777777" w:rsidR="00494633" w:rsidRDefault="00494633">
      <w:pPr>
        <w:widowControl/>
        <w:jc w:val="left"/>
        <w:rPr>
          <w:rFonts w:ascii="BIZ UDPゴシック" w:eastAsia="BIZ UDPゴシック" w:hAnsi="BIZ UDPゴシック"/>
        </w:rPr>
      </w:pPr>
    </w:p>
    <w:p w14:paraId="77F33E07" w14:textId="77777777" w:rsidR="00494633" w:rsidRDefault="00494633">
      <w:pPr>
        <w:widowControl/>
        <w:jc w:val="left"/>
        <w:rPr>
          <w:rFonts w:ascii="BIZ UDPゴシック" w:eastAsia="BIZ UDPゴシック" w:hAnsi="BIZ UDPゴシック"/>
        </w:rPr>
      </w:pPr>
    </w:p>
    <w:p w14:paraId="072719A8" w14:textId="77777777" w:rsidR="00494633" w:rsidRDefault="00494633">
      <w:pPr>
        <w:widowControl/>
        <w:jc w:val="left"/>
        <w:rPr>
          <w:rFonts w:ascii="BIZ UDPゴシック" w:eastAsia="BIZ UDPゴシック" w:hAnsi="BIZ UDPゴシック"/>
        </w:rPr>
      </w:pPr>
    </w:p>
    <w:p w14:paraId="3C49CB5E" w14:textId="77777777" w:rsidR="00494633" w:rsidRDefault="00494633">
      <w:pPr>
        <w:widowControl/>
        <w:jc w:val="left"/>
        <w:rPr>
          <w:rFonts w:ascii="BIZ UDPゴシック" w:eastAsia="BIZ UDPゴシック" w:hAnsi="BIZ UDPゴシック"/>
        </w:rPr>
      </w:pPr>
    </w:p>
    <w:p w14:paraId="3B085448" w14:textId="77777777" w:rsidR="00494633" w:rsidRDefault="00494633">
      <w:pPr>
        <w:widowControl/>
        <w:jc w:val="left"/>
        <w:rPr>
          <w:rFonts w:ascii="BIZ UDPゴシック" w:eastAsia="BIZ UDPゴシック" w:hAnsi="BIZ UDPゴシック"/>
        </w:rPr>
      </w:pPr>
    </w:p>
    <w:p w14:paraId="1FE83A8E" w14:textId="77777777" w:rsidR="00494633" w:rsidRDefault="00494633">
      <w:pPr>
        <w:widowControl/>
        <w:jc w:val="left"/>
        <w:rPr>
          <w:rFonts w:ascii="BIZ UDPゴシック" w:eastAsia="BIZ UDPゴシック" w:hAnsi="BIZ UDPゴシック"/>
        </w:rPr>
      </w:pPr>
    </w:p>
    <w:p w14:paraId="1A4CB8D4" w14:textId="77777777" w:rsidR="00494633" w:rsidRDefault="00494633">
      <w:pPr>
        <w:widowControl/>
        <w:jc w:val="left"/>
        <w:rPr>
          <w:rFonts w:ascii="BIZ UDPゴシック" w:eastAsia="BIZ UDPゴシック" w:hAnsi="BIZ UDPゴシック"/>
        </w:rPr>
      </w:pPr>
    </w:p>
    <w:p w14:paraId="28032E3D" w14:textId="77777777" w:rsidR="00494633" w:rsidRDefault="00494633">
      <w:pPr>
        <w:widowControl/>
        <w:jc w:val="left"/>
        <w:rPr>
          <w:rFonts w:ascii="BIZ UDPゴシック" w:eastAsia="BIZ UDPゴシック" w:hAnsi="BIZ UDPゴシック"/>
        </w:rPr>
      </w:pPr>
    </w:p>
    <w:p w14:paraId="47959F51" w14:textId="77777777" w:rsidR="00494633" w:rsidRDefault="00494633">
      <w:pPr>
        <w:widowControl/>
        <w:jc w:val="left"/>
        <w:rPr>
          <w:rFonts w:ascii="BIZ UDPゴシック" w:eastAsia="BIZ UDPゴシック" w:hAnsi="BIZ UDPゴシック"/>
        </w:rPr>
      </w:pPr>
    </w:p>
    <w:p w14:paraId="4D86254E" w14:textId="466A7236" w:rsidR="00517C94" w:rsidRPr="00B2454A" w:rsidRDefault="00517C94">
      <w:pPr>
        <w:widowControl/>
        <w:jc w:val="left"/>
        <w:rPr>
          <w:rFonts w:ascii="BIZ UDPゴシック" w:eastAsia="BIZ UDPゴシック" w:hAnsi="BIZ UDPゴシック"/>
          <w:color w:val="0070C0"/>
          <w:sz w:val="28"/>
          <w:szCs w:val="28"/>
        </w:rPr>
      </w:pPr>
      <w:r w:rsidRPr="00B2454A">
        <w:rPr>
          <w:rFonts w:ascii="BIZ UDPゴシック" w:eastAsia="BIZ UDPゴシック" w:hAnsi="BIZ UDPゴシック" w:hint="eastAsia"/>
          <w:color w:val="0070C0"/>
          <w:sz w:val="28"/>
          <w:szCs w:val="28"/>
        </w:rPr>
        <w:t>②　外国人就労に掛かるルール作りの支援</w:t>
      </w:r>
    </w:p>
    <w:p w14:paraId="23887DB4" w14:textId="56429837" w:rsidR="00BF7DDF" w:rsidRDefault="00BF7DDF">
      <w:pPr>
        <w:widowControl/>
        <w:jc w:val="left"/>
        <w:rPr>
          <w:rFonts w:ascii="BIZ UDPゴシック" w:eastAsia="BIZ UDPゴシック" w:hAnsi="BIZ UDPゴシック"/>
        </w:rPr>
      </w:pPr>
      <w:r>
        <w:rPr>
          <w:rFonts w:ascii="BIZ UDPゴシック" w:eastAsia="BIZ UDPゴシック" w:hAnsi="BIZ UDPゴシック"/>
        </w:rPr>
        <w:t>令和９年４月から外国人就労に係る制度改正が予定されています。</w:t>
      </w:r>
    </w:p>
    <w:p w14:paraId="1458149D" w14:textId="05ECEBEE" w:rsidR="00BF7DDF" w:rsidRDefault="00BF7DDF">
      <w:pPr>
        <w:widowControl/>
        <w:jc w:val="left"/>
        <w:rPr>
          <w:rFonts w:ascii="BIZ UDPゴシック" w:eastAsia="BIZ UDPゴシック" w:hAnsi="BIZ UDPゴシック"/>
        </w:rPr>
      </w:pPr>
      <w:r>
        <w:rPr>
          <w:rFonts w:ascii="BIZ UDPゴシック" w:eastAsia="BIZ UDPゴシック" w:hAnsi="BIZ UDPゴシック"/>
        </w:rPr>
        <w:t>これまでの技能実習制度からの移行や、これから外国人採用による人手不足の解消をご検討の事業所様に対して、就業規則等のルール作成支援等を行います。（入管等の行政手続・育成就労計画等は行いません）</w:t>
      </w:r>
    </w:p>
    <w:p w14:paraId="3E840BD0" w14:textId="22BC2693" w:rsidR="00517C94" w:rsidRDefault="00494633">
      <w:pPr>
        <w:widowControl/>
        <w:jc w:val="left"/>
        <w:rPr>
          <w:rFonts w:ascii="BIZ UDPゴシック" w:eastAsia="BIZ UDPゴシック" w:hAnsi="BIZ UDPゴシック"/>
        </w:rPr>
      </w:pPr>
      <w:r w:rsidRPr="00BF7DDF">
        <w:rPr>
          <w:rFonts w:ascii="BIZ UDPゴシック" w:eastAsia="BIZ UDPゴシック" w:hAnsi="BIZ UDPゴシック"/>
          <w:noProof/>
        </w:rPr>
        <w:drawing>
          <wp:anchor distT="0" distB="0" distL="114300" distR="114300" simplePos="0" relativeHeight="251665408" behindDoc="0" locked="0" layoutInCell="1" allowOverlap="1" wp14:anchorId="46FAAEC0" wp14:editId="18DE5FC2">
            <wp:simplePos x="0" y="0"/>
            <wp:positionH relativeFrom="column">
              <wp:posOffset>394970</wp:posOffset>
            </wp:positionH>
            <wp:positionV relativeFrom="page">
              <wp:posOffset>7063740</wp:posOffset>
            </wp:positionV>
            <wp:extent cx="5005070" cy="876300"/>
            <wp:effectExtent l="0" t="0" r="5080" b="0"/>
            <wp:wrapNone/>
            <wp:docPr id="14907568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756854" name=""/>
                    <pic:cNvPicPr/>
                  </pic:nvPicPr>
                  <pic:blipFill rotWithShape="1">
                    <a:blip r:embed="rId7" cstate="print">
                      <a:extLst>
                        <a:ext uri="{28A0092B-C50C-407E-A947-70E740481C1C}">
                          <a14:useLocalDpi xmlns:a14="http://schemas.microsoft.com/office/drawing/2010/main" val="0"/>
                        </a:ext>
                      </a:extLst>
                    </a:blip>
                    <a:srcRect/>
                    <a:stretch>
                      <a:fillRect/>
                    </a:stretch>
                  </pic:blipFill>
                  <pic:spPr bwMode="auto">
                    <a:xfrm>
                      <a:off x="0" y="0"/>
                      <a:ext cx="5005070" cy="876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24BC12" w14:textId="3583F78A" w:rsidR="00417F1E" w:rsidRDefault="00417F1E">
      <w:pPr>
        <w:widowControl/>
        <w:jc w:val="left"/>
        <w:rPr>
          <w:rFonts w:ascii="BIZ UDPゴシック" w:eastAsia="BIZ UDPゴシック" w:hAnsi="BIZ UDPゴシック"/>
        </w:rPr>
      </w:pPr>
    </w:p>
    <w:p w14:paraId="33A2D91E" w14:textId="56959574" w:rsidR="00417F1E" w:rsidRDefault="00417F1E">
      <w:pPr>
        <w:widowControl/>
        <w:jc w:val="left"/>
        <w:rPr>
          <w:rFonts w:ascii="BIZ UDPゴシック" w:eastAsia="BIZ UDPゴシック" w:hAnsi="BIZ UDPゴシック"/>
        </w:rPr>
      </w:pPr>
    </w:p>
    <w:p w14:paraId="306C33C3" w14:textId="1FC3ADF5" w:rsidR="00417F1E" w:rsidRDefault="00417F1E">
      <w:pPr>
        <w:widowControl/>
        <w:jc w:val="left"/>
        <w:rPr>
          <w:rFonts w:ascii="BIZ UDPゴシック" w:eastAsia="BIZ UDPゴシック" w:hAnsi="BIZ UDPゴシック"/>
        </w:rPr>
      </w:pPr>
    </w:p>
    <w:p w14:paraId="2BEFF74C" w14:textId="091C634A" w:rsidR="00417F1E" w:rsidRDefault="00417F1E">
      <w:pPr>
        <w:widowControl/>
        <w:jc w:val="left"/>
        <w:rPr>
          <w:rFonts w:ascii="BIZ UDPゴシック" w:eastAsia="BIZ UDPゴシック" w:hAnsi="BIZ UDPゴシック"/>
        </w:rPr>
      </w:pPr>
    </w:p>
    <w:p w14:paraId="33CE6CF1" w14:textId="3C975BEE" w:rsidR="00494633" w:rsidRDefault="00494633">
      <w:pPr>
        <w:widowControl/>
        <w:jc w:val="left"/>
        <w:rPr>
          <w:rFonts w:ascii="BIZ UDPゴシック" w:eastAsia="BIZ UDPゴシック" w:hAnsi="BIZ UDPゴシック"/>
        </w:rPr>
      </w:pPr>
    </w:p>
    <w:p w14:paraId="68724895" w14:textId="3044E4EB" w:rsidR="00494633" w:rsidRDefault="00494633">
      <w:pPr>
        <w:widowControl/>
        <w:jc w:val="left"/>
        <w:rPr>
          <w:rFonts w:ascii="BIZ UDPゴシック" w:eastAsia="BIZ UDPゴシック" w:hAnsi="BIZ UDPゴシック"/>
        </w:rPr>
      </w:pPr>
    </w:p>
    <w:p w14:paraId="4C6C7005" w14:textId="5E0ED240" w:rsidR="00494633" w:rsidRDefault="00494633">
      <w:pPr>
        <w:widowControl/>
        <w:jc w:val="left"/>
        <w:rPr>
          <w:rFonts w:ascii="BIZ UDPゴシック" w:eastAsia="BIZ UDPゴシック" w:hAnsi="BIZ UDPゴシック"/>
        </w:rPr>
      </w:pPr>
      <w:r>
        <w:rPr>
          <w:rFonts w:ascii="Tahoma" w:eastAsia="BIZ UDPゴシック" w:hAnsi="Tahoma" w:cs="Tahoma"/>
          <w:noProof/>
        </w:rPr>
        <w:drawing>
          <wp:anchor distT="0" distB="0" distL="114300" distR="114300" simplePos="0" relativeHeight="251667456" behindDoc="0" locked="0" layoutInCell="1" allowOverlap="1" wp14:anchorId="59869F15" wp14:editId="527BA081">
            <wp:simplePos x="0" y="0"/>
            <wp:positionH relativeFrom="margin">
              <wp:posOffset>-22860</wp:posOffset>
            </wp:positionH>
            <wp:positionV relativeFrom="paragraph">
              <wp:posOffset>243840</wp:posOffset>
            </wp:positionV>
            <wp:extent cx="6645910" cy="1321435"/>
            <wp:effectExtent l="0" t="0" r="2540" b="0"/>
            <wp:wrapNone/>
            <wp:docPr id="194344810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95805" name="図 1198295805"/>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5910" cy="1321435"/>
                    </a:xfrm>
                    <a:prstGeom prst="rect">
                      <a:avLst/>
                    </a:prstGeom>
                  </pic:spPr>
                </pic:pic>
              </a:graphicData>
            </a:graphic>
          </wp:anchor>
        </w:drawing>
      </w:r>
    </w:p>
    <w:p w14:paraId="12980F9B" w14:textId="5F7102FC" w:rsidR="00494633" w:rsidRDefault="00494633">
      <w:pPr>
        <w:widowControl/>
        <w:jc w:val="left"/>
        <w:rPr>
          <w:rFonts w:ascii="BIZ UDPゴシック" w:eastAsia="BIZ UDPゴシック" w:hAnsi="BIZ UDPゴシック"/>
        </w:rPr>
      </w:pPr>
    </w:p>
    <w:p w14:paraId="43CCB31A" w14:textId="050428A2" w:rsidR="00417F1E" w:rsidRDefault="00417F1E">
      <w:pPr>
        <w:widowControl/>
        <w:jc w:val="left"/>
        <w:rPr>
          <w:rFonts w:ascii="BIZ UDPゴシック" w:eastAsia="BIZ UDPゴシック" w:hAnsi="BIZ UDPゴシック"/>
        </w:rPr>
      </w:pPr>
    </w:p>
    <w:sectPr w:rsidR="00417F1E" w:rsidSect="00ED700A">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200BD" w14:textId="77777777" w:rsidR="00090F10" w:rsidRDefault="00090F10" w:rsidP="00E46C7C">
      <w:r>
        <w:separator/>
      </w:r>
    </w:p>
  </w:endnote>
  <w:endnote w:type="continuationSeparator" w:id="0">
    <w:p w14:paraId="567B65C2" w14:textId="77777777" w:rsidR="00090F10" w:rsidRDefault="00090F10" w:rsidP="00E4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FC106" w14:textId="77777777" w:rsidR="00090F10" w:rsidRDefault="00090F10" w:rsidP="00E46C7C">
      <w:r>
        <w:separator/>
      </w:r>
    </w:p>
  </w:footnote>
  <w:footnote w:type="continuationSeparator" w:id="0">
    <w:p w14:paraId="216EBA40" w14:textId="77777777" w:rsidR="00090F10" w:rsidRDefault="00090F10" w:rsidP="00E46C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00A"/>
    <w:rsid w:val="00000030"/>
    <w:rsid w:val="000007E7"/>
    <w:rsid w:val="00001BC0"/>
    <w:rsid w:val="00002F3D"/>
    <w:rsid w:val="000030A2"/>
    <w:rsid w:val="00004005"/>
    <w:rsid w:val="00004622"/>
    <w:rsid w:val="000046FD"/>
    <w:rsid w:val="0000489F"/>
    <w:rsid w:val="000057E2"/>
    <w:rsid w:val="00007505"/>
    <w:rsid w:val="00010443"/>
    <w:rsid w:val="000122CC"/>
    <w:rsid w:val="00012B21"/>
    <w:rsid w:val="0001717C"/>
    <w:rsid w:val="00017600"/>
    <w:rsid w:val="00025F38"/>
    <w:rsid w:val="0003244F"/>
    <w:rsid w:val="00033284"/>
    <w:rsid w:val="00037F63"/>
    <w:rsid w:val="00040A1D"/>
    <w:rsid w:val="00041A83"/>
    <w:rsid w:val="00042AF8"/>
    <w:rsid w:val="00045245"/>
    <w:rsid w:val="00045AF6"/>
    <w:rsid w:val="00047D4D"/>
    <w:rsid w:val="00050F5A"/>
    <w:rsid w:val="000513EA"/>
    <w:rsid w:val="00051ACA"/>
    <w:rsid w:val="00052A36"/>
    <w:rsid w:val="0005377D"/>
    <w:rsid w:val="00053CC9"/>
    <w:rsid w:val="00055629"/>
    <w:rsid w:val="0005611D"/>
    <w:rsid w:val="0006564E"/>
    <w:rsid w:val="0006649A"/>
    <w:rsid w:val="000669F4"/>
    <w:rsid w:val="00073C29"/>
    <w:rsid w:val="00073DFE"/>
    <w:rsid w:val="00075A6A"/>
    <w:rsid w:val="00076B0A"/>
    <w:rsid w:val="000803FF"/>
    <w:rsid w:val="00081736"/>
    <w:rsid w:val="000855A2"/>
    <w:rsid w:val="00087F3D"/>
    <w:rsid w:val="000909CF"/>
    <w:rsid w:val="00090C32"/>
    <w:rsid w:val="00090DE2"/>
    <w:rsid w:val="00090F10"/>
    <w:rsid w:val="00093A9C"/>
    <w:rsid w:val="00096819"/>
    <w:rsid w:val="000A0DA0"/>
    <w:rsid w:val="000A2C9A"/>
    <w:rsid w:val="000A3233"/>
    <w:rsid w:val="000A46D3"/>
    <w:rsid w:val="000A4A5A"/>
    <w:rsid w:val="000A6343"/>
    <w:rsid w:val="000A69AA"/>
    <w:rsid w:val="000A79C5"/>
    <w:rsid w:val="000B1006"/>
    <w:rsid w:val="000B1365"/>
    <w:rsid w:val="000B3EAD"/>
    <w:rsid w:val="000B6156"/>
    <w:rsid w:val="000B639C"/>
    <w:rsid w:val="000B6527"/>
    <w:rsid w:val="000B69A0"/>
    <w:rsid w:val="000B6AB0"/>
    <w:rsid w:val="000C30FE"/>
    <w:rsid w:val="000C7684"/>
    <w:rsid w:val="000D20A4"/>
    <w:rsid w:val="000D4389"/>
    <w:rsid w:val="000D494A"/>
    <w:rsid w:val="000E04A9"/>
    <w:rsid w:val="000E3243"/>
    <w:rsid w:val="000E5E77"/>
    <w:rsid w:val="000E624B"/>
    <w:rsid w:val="000F13B2"/>
    <w:rsid w:val="000F477A"/>
    <w:rsid w:val="000F4D5A"/>
    <w:rsid w:val="000F54DB"/>
    <w:rsid w:val="000F651E"/>
    <w:rsid w:val="00102BFA"/>
    <w:rsid w:val="00104823"/>
    <w:rsid w:val="00104C9A"/>
    <w:rsid w:val="00105291"/>
    <w:rsid w:val="00107CFB"/>
    <w:rsid w:val="0011019E"/>
    <w:rsid w:val="00110297"/>
    <w:rsid w:val="00113732"/>
    <w:rsid w:val="00116326"/>
    <w:rsid w:val="00116C4D"/>
    <w:rsid w:val="001202DA"/>
    <w:rsid w:val="0012284A"/>
    <w:rsid w:val="0012562B"/>
    <w:rsid w:val="00132E12"/>
    <w:rsid w:val="00133108"/>
    <w:rsid w:val="001353A7"/>
    <w:rsid w:val="00136D57"/>
    <w:rsid w:val="0014093B"/>
    <w:rsid w:val="00143B16"/>
    <w:rsid w:val="00143B62"/>
    <w:rsid w:val="00144B0C"/>
    <w:rsid w:val="00145AA1"/>
    <w:rsid w:val="0015319F"/>
    <w:rsid w:val="0015379C"/>
    <w:rsid w:val="00155592"/>
    <w:rsid w:val="001575C4"/>
    <w:rsid w:val="00157FE5"/>
    <w:rsid w:val="00162F9D"/>
    <w:rsid w:val="00170EE6"/>
    <w:rsid w:val="0017237D"/>
    <w:rsid w:val="00172B92"/>
    <w:rsid w:val="001749ED"/>
    <w:rsid w:val="001751E1"/>
    <w:rsid w:val="001753C0"/>
    <w:rsid w:val="0017570F"/>
    <w:rsid w:val="0017792A"/>
    <w:rsid w:val="00177B89"/>
    <w:rsid w:val="00181197"/>
    <w:rsid w:val="00181854"/>
    <w:rsid w:val="00182BED"/>
    <w:rsid w:val="00184BA2"/>
    <w:rsid w:val="00186652"/>
    <w:rsid w:val="00187BEE"/>
    <w:rsid w:val="00192A76"/>
    <w:rsid w:val="0019563D"/>
    <w:rsid w:val="00197A8C"/>
    <w:rsid w:val="001A0A31"/>
    <w:rsid w:val="001A3E38"/>
    <w:rsid w:val="001A6712"/>
    <w:rsid w:val="001B070C"/>
    <w:rsid w:val="001B09B2"/>
    <w:rsid w:val="001B0DDB"/>
    <w:rsid w:val="001B75DB"/>
    <w:rsid w:val="001C05F0"/>
    <w:rsid w:val="001C6385"/>
    <w:rsid w:val="001C6E7E"/>
    <w:rsid w:val="001C75B7"/>
    <w:rsid w:val="001D2E13"/>
    <w:rsid w:val="001D31F1"/>
    <w:rsid w:val="001D4117"/>
    <w:rsid w:val="001D60D1"/>
    <w:rsid w:val="001D7C2A"/>
    <w:rsid w:val="001E2EE4"/>
    <w:rsid w:val="001E3E8F"/>
    <w:rsid w:val="001E50E6"/>
    <w:rsid w:val="001E63D8"/>
    <w:rsid w:val="001E6DEA"/>
    <w:rsid w:val="001F11A9"/>
    <w:rsid w:val="00201A1B"/>
    <w:rsid w:val="002021FC"/>
    <w:rsid w:val="00203197"/>
    <w:rsid w:val="00203304"/>
    <w:rsid w:val="00203C0F"/>
    <w:rsid w:val="00204DDD"/>
    <w:rsid w:val="00205818"/>
    <w:rsid w:val="002120EE"/>
    <w:rsid w:val="00214176"/>
    <w:rsid w:val="00214FB0"/>
    <w:rsid w:val="00217EFD"/>
    <w:rsid w:val="00221CED"/>
    <w:rsid w:val="002235ED"/>
    <w:rsid w:val="00223E6D"/>
    <w:rsid w:val="00225F7E"/>
    <w:rsid w:val="002260A9"/>
    <w:rsid w:val="00226AEF"/>
    <w:rsid w:val="0023025D"/>
    <w:rsid w:val="00231AAA"/>
    <w:rsid w:val="00232F26"/>
    <w:rsid w:val="00233ECD"/>
    <w:rsid w:val="002371A7"/>
    <w:rsid w:val="00244715"/>
    <w:rsid w:val="00245968"/>
    <w:rsid w:val="00246CDC"/>
    <w:rsid w:val="00250C88"/>
    <w:rsid w:val="00252BCD"/>
    <w:rsid w:val="00253462"/>
    <w:rsid w:val="00255D32"/>
    <w:rsid w:val="00257CFA"/>
    <w:rsid w:val="00262A9A"/>
    <w:rsid w:val="00263A70"/>
    <w:rsid w:val="002658CB"/>
    <w:rsid w:val="00266B2A"/>
    <w:rsid w:val="00267940"/>
    <w:rsid w:val="00270636"/>
    <w:rsid w:val="00270783"/>
    <w:rsid w:val="00273A12"/>
    <w:rsid w:val="0027408C"/>
    <w:rsid w:val="002770EA"/>
    <w:rsid w:val="002904A1"/>
    <w:rsid w:val="00290FF3"/>
    <w:rsid w:val="00291134"/>
    <w:rsid w:val="00291673"/>
    <w:rsid w:val="0029391F"/>
    <w:rsid w:val="00294853"/>
    <w:rsid w:val="00297B48"/>
    <w:rsid w:val="002A4C71"/>
    <w:rsid w:val="002B1B50"/>
    <w:rsid w:val="002B3A98"/>
    <w:rsid w:val="002B65CD"/>
    <w:rsid w:val="002B6BFC"/>
    <w:rsid w:val="002B7141"/>
    <w:rsid w:val="002C0B34"/>
    <w:rsid w:val="002C63A2"/>
    <w:rsid w:val="002C6783"/>
    <w:rsid w:val="002C7571"/>
    <w:rsid w:val="002D0AC2"/>
    <w:rsid w:val="002D0F88"/>
    <w:rsid w:val="002D21B2"/>
    <w:rsid w:val="002D33C5"/>
    <w:rsid w:val="002D34CB"/>
    <w:rsid w:val="002D5E31"/>
    <w:rsid w:val="002D7DAA"/>
    <w:rsid w:val="002E1519"/>
    <w:rsid w:val="002E2B3B"/>
    <w:rsid w:val="002E3293"/>
    <w:rsid w:val="002E36F2"/>
    <w:rsid w:val="002E5F14"/>
    <w:rsid w:val="002F4D68"/>
    <w:rsid w:val="003006BD"/>
    <w:rsid w:val="00300967"/>
    <w:rsid w:val="00300C43"/>
    <w:rsid w:val="00300D70"/>
    <w:rsid w:val="0030127A"/>
    <w:rsid w:val="003015B8"/>
    <w:rsid w:val="0030206E"/>
    <w:rsid w:val="0030411A"/>
    <w:rsid w:val="0030439E"/>
    <w:rsid w:val="00306CF6"/>
    <w:rsid w:val="00307090"/>
    <w:rsid w:val="00307107"/>
    <w:rsid w:val="003077A1"/>
    <w:rsid w:val="00310972"/>
    <w:rsid w:val="003123FF"/>
    <w:rsid w:val="00313FB0"/>
    <w:rsid w:val="003145B4"/>
    <w:rsid w:val="0031492D"/>
    <w:rsid w:val="00317AC3"/>
    <w:rsid w:val="00317E69"/>
    <w:rsid w:val="003216C5"/>
    <w:rsid w:val="00322286"/>
    <w:rsid w:val="00322394"/>
    <w:rsid w:val="00322531"/>
    <w:rsid w:val="003231E5"/>
    <w:rsid w:val="00324919"/>
    <w:rsid w:val="003259F4"/>
    <w:rsid w:val="00331588"/>
    <w:rsid w:val="00333D42"/>
    <w:rsid w:val="00334396"/>
    <w:rsid w:val="00334485"/>
    <w:rsid w:val="00336C16"/>
    <w:rsid w:val="00342BA8"/>
    <w:rsid w:val="00342E2B"/>
    <w:rsid w:val="00342EE7"/>
    <w:rsid w:val="00344202"/>
    <w:rsid w:val="00344CAA"/>
    <w:rsid w:val="00345106"/>
    <w:rsid w:val="00346396"/>
    <w:rsid w:val="00346B41"/>
    <w:rsid w:val="00346EE0"/>
    <w:rsid w:val="003517E9"/>
    <w:rsid w:val="00353344"/>
    <w:rsid w:val="00356E1F"/>
    <w:rsid w:val="00357200"/>
    <w:rsid w:val="00361E0E"/>
    <w:rsid w:val="00364656"/>
    <w:rsid w:val="0036607B"/>
    <w:rsid w:val="00366D62"/>
    <w:rsid w:val="00367ADC"/>
    <w:rsid w:val="00370C0C"/>
    <w:rsid w:val="003716FE"/>
    <w:rsid w:val="003753C4"/>
    <w:rsid w:val="003809C7"/>
    <w:rsid w:val="0038567C"/>
    <w:rsid w:val="00386F8B"/>
    <w:rsid w:val="00391B22"/>
    <w:rsid w:val="00394FB7"/>
    <w:rsid w:val="00395ED9"/>
    <w:rsid w:val="00396085"/>
    <w:rsid w:val="003973C3"/>
    <w:rsid w:val="003A172F"/>
    <w:rsid w:val="003A59B3"/>
    <w:rsid w:val="003A7F41"/>
    <w:rsid w:val="003A7FFE"/>
    <w:rsid w:val="003B1955"/>
    <w:rsid w:val="003B37C9"/>
    <w:rsid w:val="003B6345"/>
    <w:rsid w:val="003B65A1"/>
    <w:rsid w:val="003B70A6"/>
    <w:rsid w:val="003B7520"/>
    <w:rsid w:val="003C7B4E"/>
    <w:rsid w:val="003D026F"/>
    <w:rsid w:val="003D2AA0"/>
    <w:rsid w:val="003E3D6C"/>
    <w:rsid w:val="003E570E"/>
    <w:rsid w:val="003F224C"/>
    <w:rsid w:val="003F3A9B"/>
    <w:rsid w:val="003F6F21"/>
    <w:rsid w:val="004004D9"/>
    <w:rsid w:val="00403204"/>
    <w:rsid w:val="004065F2"/>
    <w:rsid w:val="004067B3"/>
    <w:rsid w:val="00407590"/>
    <w:rsid w:val="00407CA4"/>
    <w:rsid w:val="00413FB2"/>
    <w:rsid w:val="0041642C"/>
    <w:rsid w:val="00416F93"/>
    <w:rsid w:val="004170D4"/>
    <w:rsid w:val="00417F1E"/>
    <w:rsid w:val="00422143"/>
    <w:rsid w:val="00422A6C"/>
    <w:rsid w:val="0042403D"/>
    <w:rsid w:val="0042477C"/>
    <w:rsid w:val="004250DF"/>
    <w:rsid w:val="00426608"/>
    <w:rsid w:val="00432E59"/>
    <w:rsid w:val="00433600"/>
    <w:rsid w:val="004366A7"/>
    <w:rsid w:val="004400EF"/>
    <w:rsid w:val="0044132A"/>
    <w:rsid w:val="00441669"/>
    <w:rsid w:val="004446C0"/>
    <w:rsid w:val="004448A7"/>
    <w:rsid w:val="00444D67"/>
    <w:rsid w:val="004456A3"/>
    <w:rsid w:val="00446477"/>
    <w:rsid w:val="0045047D"/>
    <w:rsid w:val="004508FE"/>
    <w:rsid w:val="00452322"/>
    <w:rsid w:val="00452DD9"/>
    <w:rsid w:val="00453FFA"/>
    <w:rsid w:val="00454CB2"/>
    <w:rsid w:val="00454DFC"/>
    <w:rsid w:val="0045622F"/>
    <w:rsid w:val="00456ED7"/>
    <w:rsid w:val="004629C6"/>
    <w:rsid w:val="004635B5"/>
    <w:rsid w:val="00463DC7"/>
    <w:rsid w:val="0046630E"/>
    <w:rsid w:val="0046778A"/>
    <w:rsid w:val="00467C5F"/>
    <w:rsid w:val="0047014D"/>
    <w:rsid w:val="004751C3"/>
    <w:rsid w:val="004766ED"/>
    <w:rsid w:val="00476B6A"/>
    <w:rsid w:val="00477467"/>
    <w:rsid w:val="00484759"/>
    <w:rsid w:val="0048547B"/>
    <w:rsid w:val="004858D1"/>
    <w:rsid w:val="00485DC7"/>
    <w:rsid w:val="0049377E"/>
    <w:rsid w:val="00494633"/>
    <w:rsid w:val="004971B7"/>
    <w:rsid w:val="004A04F7"/>
    <w:rsid w:val="004A56ED"/>
    <w:rsid w:val="004B1B92"/>
    <w:rsid w:val="004B4598"/>
    <w:rsid w:val="004B4E81"/>
    <w:rsid w:val="004C1E6B"/>
    <w:rsid w:val="004C25D3"/>
    <w:rsid w:val="004C26CB"/>
    <w:rsid w:val="004C2935"/>
    <w:rsid w:val="004C30CD"/>
    <w:rsid w:val="004C444D"/>
    <w:rsid w:val="004C44DC"/>
    <w:rsid w:val="004C4FA8"/>
    <w:rsid w:val="004D0FDD"/>
    <w:rsid w:val="004D3EA7"/>
    <w:rsid w:val="004E4CEE"/>
    <w:rsid w:val="004E539B"/>
    <w:rsid w:val="004E54AB"/>
    <w:rsid w:val="004E5AD8"/>
    <w:rsid w:val="004E6721"/>
    <w:rsid w:val="004E6AAF"/>
    <w:rsid w:val="004F0F07"/>
    <w:rsid w:val="004F46F4"/>
    <w:rsid w:val="004F5F69"/>
    <w:rsid w:val="004F6114"/>
    <w:rsid w:val="004F69C0"/>
    <w:rsid w:val="00500D17"/>
    <w:rsid w:val="0050198B"/>
    <w:rsid w:val="005026F5"/>
    <w:rsid w:val="00503C9E"/>
    <w:rsid w:val="005055AD"/>
    <w:rsid w:val="00517C94"/>
    <w:rsid w:val="005262F4"/>
    <w:rsid w:val="00530CE5"/>
    <w:rsid w:val="0053147E"/>
    <w:rsid w:val="005328F6"/>
    <w:rsid w:val="00532F4F"/>
    <w:rsid w:val="00534D6C"/>
    <w:rsid w:val="00534DD4"/>
    <w:rsid w:val="00534E03"/>
    <w:rsid w:val="00540493"/>
    <w:rsid w:val="00540FB5"/>
    <w:rsid w:val="00541045"/>
    <w:rsid w:val="005421B4"/>
    <w:rsid w:val="00542C3B"/>
    <w:rsid w:val="00543435"/>
    <w:rsid w:val="00544423"/>
    <w:rsid w:val="0054461E"/>
    <w:rsid w:val="005463FE"/>
    <w:rsid w:val="005464CA"/>
    <w:rsid w:val="00546767"/>
    <w:rsid w:val="0055110F"/>
    <w:rsid w:val="00551572"/>
    <w:rsid w:val="0055370D"/>
    <w:rsid w:val="0055446E"/>
    <w:rsid w:val="0055453B"/>
    <w:rsid w:val="00554B7B"/>
    <w:rsid w:val="00557124"/>
    <w:rsid w:val="00557AAC"/>
    <w:rsid w:val="005643E3"/>
    <w:rsid w:val="005651BE"/>
    <w:rsid w:val="005661C5"/>
    <w:rsid w:val="0056687A"/>
    <w:rsid w:val="00566E10"/>
    <w:rsid w:val="005679DF"/>
    <w:rsid w:val="00571095"/>
    <w:rsid w:val="0057153A"/>
    <w:rsid w:val="00573EFC"/>
    <w:rsid w:val="005766B3"/>
    <w:rsid w:val="00577C65"/>
    <w:rsid w:val="00581386"/>
    <w:rsid w:val="00582981"/>
    <w:rsid w:val="005862F0"/>
    <w:rsid w:val="0058678F"/>
    <w:rsid w:val="00586DAB"/>
    <w:rsid w:val="00586DC1"/>
    <w:rsid w:val="00586FBA"/>
    <w:rsid w:val="0059056B"/>
    <w:rsid w:val="00591384"/>
    <w:rsid w:val="0059161B"/>
    <w:rsid w:val="005916C4"/>
    <w:rsid w:val="005923A8"/>
    <w:rsid w:val="0059349C"/>
    <w:rsid w:val="00593EC6"/>
    <w:rsid w:val="00595B22"/>
    <w:rsid w:val="005A127B"/>
    <w:rsid w:val="005A2196"/>
    <w:rsid w:val="005A32A7"/>
    <w:rsid w:val="005A622A"/>
    <w:rsid w:val="005A728F"/>
    <w:rsid w:val="005B3F48"/>
    <w:rsid w:val="005C011E"/>
    <w:rsid w:val="005C0740"/>
    <w:rsid w:val="005C1417"/>
    <w:rsid w:val="005C3690"/>
    <w:rsid w:val="005C4FB8"/>
    <w:rsid w:val="005C741E"/>
    <w:rsid w:val="005D18F8"/>
    <w:rsid w:val="005D38CC"/>
    <w:rsid w:val="005D5A63"/>
    <w:rsid w:val="005E21BA"/>
    <w:rsid w:val="005E29E6"/>
    <w:rsid w:val="005E3CFC"/>
    <w:rsid w:val="005E4372"/>
    <w:rsid w:val="005E5C0C"/>
    <w:rsid w:val="005E5DA5"/>
    <w:rsid w:val="005E7E1C"/>
    <w:rsid w:val="005F04F1"/>
    <w:rsid w:val="005F12BE"/>
    <w:rsid w:val="005F2FAC"/>
    <w:rsid w:val="005F36F1"/>
    <w:rsid w:val="005F3AB9"/>
    <w:rsid w:val="005F5D22"/>
    <w:rsid w:val="005F73A0"/>
    <w:rsid w:val="006004F7"/>
    <w:rsid w:val="006042F7"/>
    <w:rsid w:val="00606227"/>
    <w:rsid w:val="006067DF"/>
    <w:rsid w:val="00607AEB"/>
    <w:rsid w:val="006120C8"/>
    <w:rsid w:val="00612DBE"/>
    <w:rsid w:val="00613424"/>
    <w:rsid w:val="00617FFE"/>
    <w:rsid w:val="00621C06"/>
    <w:rsid w:val="00622B48"/>
    <w:rsid w:val="00625922"/>
    <w:rsid w:val="00625CA8"/>
    <w:rsid w:val="0062647E"/>
    <w:rsid w:val="006265D8"/>
    <w:rsid w:val="00630086"/>
    <w:rsid w:val="006302DB"/>
    <w:rsid w:val="00634993"/>
    <w:rsid w:val="00636CE8"/>
    <w:rsid w:val="006400D1"/>
    <w:rsid w:val="006418E0"/>
    <w:rsid w:val="00641EB5"/>
    <w:rsid w:val="006424F4"/>
    <w:rsid w:val="0064353F"/>
    <w:rsid w:val="0064356D"/>
    <w:rsid w:val="00646906"/>
    <w:rsid w:val="00646E99"/>
    <w:rsid w:val="00652A5B"/>
    <w:rsid w:val="00655926"/>
    <w:rsid w:val="00657744"/>
    <w:rsid w:val="00661CAD"/>
    <w:rsid w:val="00662C51"/>
    <w:rsid w:val="006633E0"/>
    <w:rsid w:val="00665541"/>
    <w:rsid w:val="0066566A"/>
    <w:rsid w:val="0066574D"/>
    <w:rsid w:val="006665DD"/>
    <w:rsid w:val="006707D4"/>
    <w:rsid w:val="0067151E"/>
    <w:rsid w:val="00674F4F"/>
    <w:rsid w:val="00680A6B"/>
    <w:rsid w:val="00680C3D"/>
    <w:rsid w:val="00684522"/>
    <w:rsid w:val="0068593B"/>
    <w:rsid w:val="00685D62"/>
    <w:rsid w:val="006872A3"/>
    <w:rsid w:val="00687A43"/>
    <w:rsid w:val="00695028"/>
    <w:rsid w:val="00695AA1"/>
    <w:rsid w:val="006A2860"/>
    <w:rsid w:val="006A2C68"/>
    <w:rsid w:val="006A3BE6"/>
    <w:rsid w:val="006A45E1"/>
    <w:rsid w:val="006B0029"/>
    <w:rsid w:val="006B12C8"/>
    <w:rsid w:val="006B5100"/>
    <w:rsid w:val="006B54BD"/>
    <w:rsid w:val="006B5602"/>
    <w:rsid w:val="006B6242"/>
    <w:rsid w:val="006B68A3"/>
    <w:rsid w:val="006B7397"/>
    <w:rsid w:val="006B74AC"/>
    <w:rsid w:val="006C0A58"/>
    <w:rsid w:val="006C254F"/>
    <w:rsid w:val="006C25E6"/>
    <w:rsid w:val="006C5B02"/>
    <w:rsid w:val="006C6544"/>
    <w:rsid w:val="006C7617"/>
    <w:rsid w:val="006C7639"/>
    <w:rsid w:val="006D0924"/>
    <w:rsid w:val="006D258D"/>
    <w:rsid w:val="006D4CB5"/>
    <w:rsid w:val="006D50BF"/>
    <w:rsid w:val="006D50F6"/>
    <w:rsid w:val="006D7F16"/>
    <w:rsid w:val="006E15C1"/>
    <w:rsid w:val="006E4B99"/>
    <w:rsid w:val="006E6640"/>
    <w:rsid w:val="006E79AE"/>
    <w:rsid w:val="006F1E04"/>
    <w:rsid w:val="006F235D"/>
    <w:rsid w:val="006F243A"/>
    <w:rsid w:val="006F311B"/>
    <w:rsid w:val="006F4ABD"/>
    <w:rsid w:val="006F4B7A"/>
    <w:rsid w:val="006F6426"/>
    <w:rsid w:val="00700DF4"/>
    <w:rsid w:val="007010A7"/>
    <w:rsid w:val="007010D0"/>
    <w:rsid w:val="00701157"/>
    <w:rsid w:val="007017D2"/>
    <w:rsid w:val="00701B2E"/>
    <w:rsid w:val="00702BA2"/>
    <w:rsid w:val="007053EE"/>
    <w:rsid w:val="00707120"/>
    <w:rsid w:val="00710443"/>
    <w:rsid w:val="00710E9D"/>
    <w:rsid w:val="0071114B"/>
    <w:rsid w:val="007124E8"/>
    <w:rsid w:val="00712FF6"/>
    <w:rsid w:val="00717BC5"/>
    <w:rsid w:val="0072056B"/>
    <w:rsid w:val="00722B60"/>
    <w:rsid w:val="00730E63"/>
    <w:rsid w:val="007340E4"/>
    <w:rsid w:val="00734DC1"/>
    <w:rsid w:val="00734DDA"/>
    <w:rsid w:val="007352BB"/>
    <w:rsid w:val="007379AA"/>
    <w:rsid w:val="00740EA1"/>
    <w:rsid w:val="00743DAB"/>
    <w:rsid w:val="007447AC"/>
    <w:rsid w:val="00745007"/>
    <w:rsid w:val="0074601B"/>
    <w:rsid w:val="00747E94"/>
    <w:rsid w:val="00750069"/>
    <w:rsid w:val="00755CBF"/>
    <w:rsid w:val="00756F04"/>
    <w:rsid w:val="00762BAA"/>
    <w:rsid w:val="00762C48"/>
    <w:rsid w:val="007649EC"/>
    <w:rsid w:val="00765010"/>
    <w:rsid w:val="00765719"/>
    <w:rsid w:val="0077046B"/>
    <w:rsid w:val="00770708"/>
    <w:rsid w:val="00770CA8"/>
    <w:rsid w:val="00774918"/>
    <w:rsid w:val="0077507D"/>
    <w:rsid w:val="007819D5"/>
    <w:rsid w:val="0078260B"/>
    <w:rsid w:val="00785C42"/>
    <w:rsid w:val="007863DC"/>
    <w:rsid w:val="00787F90"/>
    <w:rsid w:val="007912B2"/>
    <w:rsid w:val="007921B7"/>
    <w:rsid w:val="007929D7"/>
    <w:rsid w:val="00795796"/>
    <w:rsid w:val="007A39D8"/>
    <w:rsid w:val="007A7E99"/>
    <w:rsid w:val="007B1882"/>
    <w:rsid w:val="007B18D2"/>
    <w:rsid w:val="007B4327"/>
    <w:rsid w:val="007B6CCA"/>
    <w:rsid w:val="007B7CE4"/>
    <w:rsid w:val="007B7F14"/>
    <w:rsid w:val="007C0BFC"/>
    <w:rsid w:val="007C0F62"/>
    <w:rsid w:val="007C205B"/>
    <w:rsid w:val="007C217E"/>
    <w:rsid w:val="007C3A94"/>
    <w:rsid w:val="007C7B66"/>
    <w:rsid w:val="007D15A0"/>
    <w:rsid w:val="007D2F85"/>
    <w:rsid w:val="007D3428"/>
    <w:rsid w:val="007D3D09"/>
    <w:rsid w:val="007D537A"/>
    <w:rsid w:val="007D5954"/>
    <w:rsid w:val="007D5A78"/>
    <w:rsid w:val="007D6020"/>
    <w:rsid w:val="007E00B1"/>
    <w:rsid w:val="007E0E04"/>
    <w:rsid w:val="007E29E6"/>
    <w:rsid w:val="007E2A68"/>
    <w:rsid w:val="007E3CED"/>
    <w:rsid w:val="007E5BC7"/>
    <w:rsid w:val="007E625E"/>
    <w:rsid w:val="007F103F"/>
    <w:rsid w:val="007F19BB"/>
    <w:rsid w:val="007F2F15"/>
    <w:rsid w:val="007F366D"/>
    <w:rsid w:val="007F4BC6"/>
    <w:rsid w:val="0080056A"/>
    <w:rsid w:val="00802471"/>
    <w:rsid w:val="0080525C"/>
    <w:rsid w:val="008056E0"/>
    <w:rsid w:val="00806CEC"/>
    <w:rsid w:val="008075D6"/>
    <w:rsid w:val="008076C7"/>
    <w:rsid w:val="0080772D"/>
    <w:rsid w:val="008102B6"/>
    <w:rsid w:val="00811BB6"/>
    <w:rsid w:val="00817DAB"/>
    <w:rsid w:val="00820A18"/>
    <w:rsid w:val="0082110B"/>
    <w:rsid w:val="00824767"/>
    <w:rsid w:val="0082603C"/>
    <w:rsid w:val="008260AB"/>
    <w:rsid w:val="00826DFF"/>
    <w:rsid w:val="0083312F"/>
    <w:rsid w:val="00834857"/>
    <w:rsid w:val="00837B82"/>
    <w:rsid w:val="00844596"/>
    <w:rsid w:val="00846326"/>
    <w:rsid w:val="00847FCE"/>
    <w:rsid w:val="00850339"/>
    <w:rsid w:val="00850BF6"/>
    <w:rsid w:val="0085190D"/>
    <w:rsid w:val="0085353C"/>
    <w:rsid w:val="00854467"/>
    <w:rsid w:val="00857EF3"/>
    <w:rsid w:val="00857F03"/>
    <w:rsid w:val="0086022B"/>
    <w:rsid w:val="00860354"/>
    <w:rsid w:val="008604FD"/>
    <w:rsid w:val="008628A8"/>
    <w:rsid w:val="00863CC3"/>
    <w:rsid w:val="0086473A"/>
    <w:rsid w:val="0086587A"/>
    <w:rsid w:val="00866FF2"/>
    <w:rsid w:val="008671C8"/>
    <w:rsid w:val="0087434B"/>
    <w:rsid w:val="00876185"/>
    <w:rsid w:val="00877275"/>
    <w:rsid w:val="00881805"/>
    <w:rsid w:val="00881EF1"/>
    <w:rsid w:val="008842D9"/>
    <w:rsid w:val="00884A40"/>
    <w:rsid w:val="008871BD"/>
    <w:rsid w:val="00891DDD"/>
    <w:rsid w:val="008937AB"/>
    <w:rsid w:val="00894792"/>
    <w:rsid w:val="008965D6"/>
    <w:rsid w:val="008A5543"/>
    <w:rsid w:val="008A7132"/>
    <w:rsid w:val="008A7364"/>
    <w:rsid w:val="008A7640"/>
    <w:rsid w:val="008B05B4"/>
    <w:rsid w:val="008B0B37"/>
    <w:rsid w:val="008B1CDB"/>
    <w:rsid w:val="008B46CA"/>
    <w:rsid w:val="008B6439"/>
    <w:rsid w:val="008B6845"/>
    <w:rsid w:val="008B7763"/>
    <w:rsid w:val="008D0B90"/>
    <w:rsid w:val="008D1AE7"/>
    <w:rsid w:val="008D325E"/>
    <w:rsid w:val="008D5006"/>
    <w:rsid w:val="008E22C6"/>
    <w:rsid w:val="008E38A5"/>
    <w:rsid w:val="008E4FC7"/>
    <w:rsid w:val="008E61B6"/>
    <w:rsid w:val="008E7044"/>
    <w:rsid w:val="008E79C9"/>
    <w:rsid w:val="008E7C31"/>
    <w:rsid w:val="008F27FD"/>
    <w:rsid w:val="008F3729"/>
    <w:rsid w:val="008F50FA"/>
    <w:rsid w:val="008F5D4A"/>
    <w:rsid w:val="008F7A64"/>
    <w:rsid w:val="00900CA4"/>
    <w:rsid w:val="00900F99"/>
    <w:rsid w:val="0090131E"/>
    <w:rsid w:val="00901563"/>
    <w:rsid w:val="00901D86"/>
    <w:rsid w:val="009034C6"/>
    <w:rsid w:val="00903664"/>
    <w:rsid w:val="00903952"/>
    <w:rsid w:val="009047C6"/>
    <w:rsid w:val="00905416"/>
    <w:rsid w:val="009076AE"/>
    <w:rsid w:val="009123AE"/>
    <w:rsid w:val="0091584A"/>
    <w:rsid w:val="00917087"/>
    <w:rsid w:val="009214A9"/>
    <w:rsid w:val="00922330"/>
    <w:rsid w:val="00923752"/>
    <w:rsid w:val="00924B2F"/>
    <w:rsid w:val="00924B92"/>
    <w:rsid w:val="00926008"/>
    <w:rsid w:val="00927163"/>
    <w:rsid w:val="009271B2"/>
    <w:rsid w:val="00930903"/>
    <w:rsid w:val="00936975"/>
    <w:rsid w:val="00936BEE"/>
    <w:rsid w:val="00940412"/>
    <w:rsid w:val="00940913"/>
    <w:rsid w:val="00941BC7"/>
    <w:rsid w:val="00941CAF"/>
    <w:rsid w:val="009424F4"/>
    <w:rsid w:val="00942D5F"/>
    <w:rsid w:val="0094351D"/>
    <w:rsid w:val="00945656"/>
    <w:rsid w:val="00946188"/>
    <w:rsid w:val="009468EE"/>
    <w:rsid w:val="009473EF"/>
    <w:rsid w:val="009475A1"/>
    <w:rsid w:val="00952048"/>
    <w:rsid w:val="00953792"/>
    <w:rsid w:val="009555CD"/>
    <w:rsid w:val="00960060"/>
    <w:rsid w:val="00961DB1"/>
    <w:rsid w:val="00966281"/>
    <w:rsid w:val="009667E9"/>
    <w:rsid w:val="00973780"/>
    <w:rsid w:val="009747EB"/>
    <w:rsid w:val="009755A5"/>
    <w:rsid w:val="00975C58"/>
    <w:rsid w:val="00975FA0"/>
    <w:rsid w:val="009772E6"/>
    <w:rsid w:val="00977E7B"/>
    <w:rsid w:val="0098135B"/>
    <w:rsid w:val="00983939"/>
    <w:rsid w:val="00985F00"/>
    <w:rsid w:val="00987960"/>
    <w:rsid w:val="0099136E"/>
    <w:rsid w:val="00994622"/>
    <w:rsid w:val="009954C9"/>
    <w:rsid w:val="00997A46"/>
    <w:rsid w:val="009A20AD"/>
    <w:rsid w:val="009A5118"/>
    <w:rsid w:val="009A74F3"/>
    <w:rsid w:val="009B2780"/>
    <w:rsid w:val="009B6113"/>
    <w:rsid w:val="009B6443"/>
    <w:rsid w:val="009B6DD8"/>
    <w:rsid w:val="009C011D"/>
    <w:rsid w:val="009C134F"/>
    <w:rsid w:val="009C3B3D"/>
    <w:rsid w:val="009C4DFC"/>
    <w:rsid w:val="009C5A7C"/>
    <w:rsid w:val="009C60C0"/>
    <w:rsid w:val="009C6A3D"/>
    <w:rsid w:val="009D1479"/>
    <w:rsid w:val="009D20B7"/>
    <w:rsid w:val="009D7C4D"/>
    <w:rsid w:val="009E000E"/>
    <w:rsid w:val="009E24FB"/>
    <w:rsid w:val="009F06BA"/>
    <w:rsid w:val="009F11A8"/>
    <w:rsid w:val="009F3515"/>
    <w:rsid w:val="009F4292"/>
    <w:rsid w:val="009F4500"/>
    <w:rsid w:val="009F6E76"/>
    <w:rsid w:val="00A03112"/>
    <w:rsid w:val="00A0311B"/>
    <w:rsid w:val="00A03810"/>
    <w:rsid w:val="00A11191"/>
    <w:rsid w:val="00A15CDD"/>
    <w:rsid w:val="00A2028E"/>
    <w:rsid w:val="00A25895"/>
    <w:rsid w:val="00A25AFE"/>
    <w:rsid w:val="00A275B2"/>
    <w:rsid w:val="00A27B44"/>
    <w:rsid w:val="00A303E0"/>
    <w:rsid w:val="00A31B0E"/>
    <w:rsid w:val="00A32417"/>
    <w:rsid w:val="00A34B6A"/>
    <w:rsid w:val="00A35702"/>
    <w:rsid w:val="00A358FE"/>
    <w:rsid w:val="00A362CB"/>
    <w:rsid w:val="00A36506"/>
    <w:rsid w:val="00A37AC1"/>
    <w:rsid w:val="00A415FA"/>
    <w:rsid w:val="00A41873"/>
    <w:rsid w:val="00A43B20"/>
    <w:rsid w:val="00A44A0C"/>
    <w:rsid w:val="00A455D9"/>
    <w:rsid w:val="00A45839"/>
    <w:rsid w:val="00A45BB5"/>
    <w:rsid w:val="00A461DE"/>
    <w:rsid w:val="00A47118"/>
    <w:rsid w:val="00A50872"/>
    <w:rsid w:val="00A52564"/>
    <w:rsid w:val="00A526CE"/>
    <w:rsid w:val="00A5376D"/>
    <w:rsid w:val="00A545C7"/>
    <w:rsid w:val="00A564C8"/>
    <w:rsid w:val="00A6059A"/>
    <w:rsid w:val="00A61922"/>
    <w:rsid w:val="00A63E3E"/>
    <w:rsid w:val="00A647D2"/>
    <w:rsid w:val="00A656A9"/>
    <w:rsid w:val="00A65800"/>
    <w:rsid w:val="00A66DBE"/>
    <w:rsid w:val="00A7092E"/>
    <w:rsid w:val="00A70F40"/>
    <w:rsid w:val="00A72D3E"/>
    <w:rsid w:val="00A734CF"/>
    <w:rsid w:val="00A74124"/>
    <w:rsid w:val="00A77A17"/>
    <w:rsid w:val="00A82AD2"/>
    <w:rsid w:val="00A91337"/>
    <w:rsid w:val="00A94B4E"/>
    <w:rsid w:val="00A94C5E"/>
    <w:rsid w:val="00A95379"/>
    <w:rsid w:val="00AA01D9"/>
    <w:rsid w:val="00AA0362"/>
    <w:rsid w:val="00AA64F1"/>
    <w:rsid w:val="00AB0185"/>
    <w:rsid w:val="00AB1E3A"/>
    <w:rsid w:val="00AB278B"/>
    <w:rsid w:val="00AB2ADB"/>
    <w:rsid w:val="00AB38C6"/>
    <w:rsid w:val="00AB5272"/>
    <w:rsid w:val="00AB744F"/>
    <w:rsid w:val="00AC13A5"/>
    <w:rsid w:val="00AC452D"/>
    <w:rsid w:val="00AC64A4"/>
    <w:rsid w:val="00AD06F9"/>
    <w:rsid w:val="00AD0F62"/>
    <w:rsid w:val="00AD2A1B"/>
    <w:rsid w:val="00AD3C77"/>
    <w:rsid w:val="00AD3C81"/>
    <w:rsid w:val="00AD4B87"/>
    <w:rsid w:val="00AD52F6"/>
    <w:rsid w:val="00AD647E"/>
    <w:rsid w:val="00AD7887"/>
    <w:rsid w:val="00AD7CA4"/>
    <w:rsid w:val="00AE0BD5"/>
    <w:rsid w:val="00AE289C"/>
    <w:rsid w:val="00AE29F0"/>
    <w:rsid w:val="00AE3816"/>
    <w:rsid w:val="00AE69DE"/>
    <w:rsid w:val="00AF3CEC"/>
    <w:rsid w:val="00AF3F27"/>
    <w:rsid w:val="00AF4F36"/>
    <w:rsid w:val="00AF7330"/>
    <w:rsid w:val="00B01198"/>
    <w:rsid w:val="00B0249E"/>
    <w:rsid w:val="00B064CA"/>
    <w:rsid w:val="00B0701E"/>
    <w:rsid w:val="00B11ADF"/>
    <w:rsid w:val="00B155E0"/>
    <w:rsid w:val="00B15C9B"/>
    <w:rsid w:val="00B172E0"/>
    <w:rsid w:val="00B21441"/>
    <w:rsid w:val="00B23C16"/>
    <w:rsid w:val="00B2454A"/>
    <w:rsid w:val="00B27BD8"/>
    <w:rsid w:val="00B33B32"/>
    <w:rsid w:val="00B35446"/>
    <w:rsid w:val="00B36B4B"/>
    <w:rsid w:val="00B37D67"/>
    <w:rsid w:val="00B401CB"/>
    <w:rsid w:val="00B41785"/>
    <w:rsid w:val="00B44278"/>
    <w:rsid w:val="00B45EBD"/>
    <w:rsid w:val="00B467FA"/>
    <w:rsid w:val="00B468C4"/>
    <w:rsid w:val="00B471F9"/>
    <w:rsid w:val="00B5320B"/>
    <w:rsid w:val="00B543D5"/>
    <w:rsid w:val="00B55555"/>
    <w:rsid w:val="00B555A3"/>
    <w:rsid w:val="00B606E2"/>
    <w:rsid w:val="00B62B82"/>
    <w:rsid w:val="00B64476"/>
    <w:rsid w:val="00B645A4"/>
    <w:rsid w:val="00B732B6"/>
    <w:rsid w:val="00B7364A"/>
    <w:rsid w:val="00B73D01"/>
    <w:rsid w:val="00B73E3C"/>
    <w:rsid w:val="00B73F02"/>
    <w:rsid w:val="00B74258"/>
    <w:rsid w:val="00B8405C"/>
    <w:rsid w:val="00B8554C"/>
    <w:rsid w:val="00B86A91"/>
    <w:rsid w:val="00B93085"/>
    <w:rsid w:val="00B940B4"/>
    <w:rsid w:val="00BA0608"/>
    <w:rsid w:val="00BA4E89"/>
    <w:rsid w:val="00BA653B"/>
    <w:rsid w:val="00BB257A"/>
    <w:rsid w:val="00BB48C6"/>
    <w:rsid w:val="00BB7752"/>
    <w:rsid w:val="00BC0113"/>
    <w:rsid w:val="00BC05DF"/>
    <w:rsid w:val="00BC3371"/>
    <w:rsid w:val="00BC53E9"/>
    <w:rsid w:val="00BD048D"/>
    <w:rsid w:val="00BD354D"/>
    <w:rsid w:val="00BD63DF"/>
    <w:rsid w:val="00BD65B4"/>
    <w:rsid w:val="00BD6B8A"/>
    <w:rsid w:val="00BD76B3"/>
    <w:rsid w:val="00BE0134"/>
    <w:rsid w:val="00BE79C4"/>
    <w:rsid w:val="00BE7C0F"/>
    <w:rsid w:val="00BF02A0"/>
    <w:rsid w:val="00BF0705"/>
    <w:rsid w:val="00BF1C8C"/>
    <w:rsid w:val="00BF3A33"/>
    <w:rsid w:val="00BF4997"/>
    <w:rsid w:val="00BF615D"/>
    <w:rsid w:val="00BF7DDF"/>
    <w:rsid w:val="00C0288B"/>
    <w:rsid w:val="00C02A83"/>
    <w:rsid w:val="00C05137"/>
    <w:rsid w:val="00C054E9"/>
    <w:rsid w:val="00C069AC"/>
    <w:rsid w:val="00C16597"/>
    <w:rsid w:val="00C1738E"/>
    <w:rsid w:val="00C24744"/>
    <w:rsid w:val="00C24B69"/>
    <w:rsid w:val="00C25064"/>
    <w:rsid w:val="00C31D84"/>
    <w:rsid w:val="00C31FCD"/>
    <w:rsid w:val="00C3210C"/>
    <w:rsid w:val="00C36FC1"/>
    <w:rsid w:val="00C37F3D"/>
    <w:rsid w:val="00C40D14"/>
    <w:rsid w:val="00C41080"/>
    <w:rsid w:val="00C412B6"/>
    <w:rsid w:val="00C41BEB"/>
    <w:rsid w:val="00C421CA"/>
    <w:rsid w:val="00C47784"/>
    <w:rsid w:val="00C52171"/>
    <w:rsid w:val="00C52E64"/>
    <w:rsid w:val="00C534B2"/>
    <w:rsid w:val="00C551FA"/>
    <w:rsid w:val="00C6100B"/>
    <w:rsid w:val="00C61904"/>
    <w:rsid w:val="00C62DDE"/>
    <w:rsid w:val="00C64092"/>
    <w:rsid w:val="00C651D5"/>
    <w:rsid w:val="00C654DA"/>
    <w:rsid w:val="00C71429"/>
    <w:rsid w:val="00C71746"/>
    <w:rsid w:val="00C72AA6"/>
    <w:rsid w:val="00C77D6F"/>
    <w:rsid w:val="00C84979"/>
    <w:rsid w:val="00C85BDE"/>
    <w:rsid w:val="00C919D9"/>
    <w:rsid w:val="00C92A40"/>
    <w:rsid w:val="00C93130"/>
    <w:rsid w:val="00C954BA"/>
    <w:rsid w:val="00CA4234"/>
    <w:rsid w:val="00CA5DBD"/>
    <w:rsid w:val="00CA5F74"/>
    <w:rsid w:val="00CA6AAF"/>
    <w:rsid w:val="00CA7C96"/>
    <w:rsid w:val="00CB1CE6"/>
    <w:rsid w:val="00CB214F"/>
    <w:rsid w:val="00CB250E"/>
    <w:rsid w:val="00CB4D76"/>
    <w:rsid w:val="00CB5588"/>
    <w:rsid w:val="00CC1BBF"/>
    <w:rsid w:val="00CC2360"/>
    <w:rsid w:val="00CC2395"/>
    <w:rsid w:val="00CC3A53"/>
    <w:rsid w:val="00CC4B1B"/>
    <w:rsid w:val="00CC5CDD"/>
    <w:rsid w:val="00CC65D6"/>
    <w:rsid w:val="00CC72A8"/>
    <w:rsid w:val="00CC78BF"/>
    <w:rsid w:val="00CD23C4"/>
    <w:rsid w:val="00CD3B02"/>
    <w:rsid w:val="00CD5620"/>
    <w:rsid w:val="00CD59AB"/>
    <w:rsid w:val="00CD78E4"/>
    <w:rsid w:val="00CE045E"/>
    <w:rsid w:val="00CE3632"/>
    <w:rsid w:val="00CE41F5"/>
    <w:rsid w:val="00CE5C72"/>
    <w:rsid w:val="00CE6DC0"/>
    <w:rsid w:val="00CF22AF"/>
    <w:rsid w:val="00CF4A2A"/>
    <w:rsid w:val="00CF5433"/>
    <w:rsid w:val="00CF602F"/>
    <w:rsid w:val="00D00597"/>
    <w:rsid w:val="00D05038"/>
    <w:rsid w:val="00D07198"/>
    <w:rsid w:val="00D0747F"/>
    <w:rsid w:val="00D07CB4"/>
    <w:rsid w:val="00D1215B"/>
    <w:rsid w:val="00D12F62"/>
    <w:rsid w:val="00D13C0B"/>
    <w:rsid w:val="00D13FD7"/>
    <w:rsid w:val="00D14120"/>
    <w:rsid w:val="00D14462"/>
    <w:rsid w:val="00D161E4"/>
    <w:rsid w:val="00D16239"/>
    <w:rsid w:val="00D23A39"/>
    <w:rsid w:val="00D23CB3"/>
    <w:rsid w:val="00D3265E"/>
    <w:rsid w:val="00D35116"/>
    <w:rsid w:val="00D35596"/>
    <w:rsid w:val="00D375C3"/>
    <w:rsid w:val="00D46071"/>
    <w:rsid w:val="00D50802"/>
    <w:rsid w:val="00D50B14"/>
    <w:rsid w:val="00D53AFB"/>
    <w:rsid w:val="00D5731D"/>
    <w:rsid w:val="00D579F0"/>
    <w:rsid w:val="00D6126E"/>
    <w:rsid w:val="00D613B3"/>
    <w:rsid w:val="00D626FE"/>
    <w:rsid w:val="00D64EE5"/>
    <w:rsid w:val="00D71444"/>
    <w:rsid w:val="00D72674"/>
    <w:rsid w:val="00D7276B"/>
    <w:rsid w:val="00D744FF"/>
    <w:rsid w:val="00D74721"/>
    <w:rsid w:val="00D75DA2"/>
    <w:rsid w:val="00D774F9"/>
    <w:rsid w:val="00D82975"/>
    <w:rsid w:val="00D84E96"/>
    <w:rsid w:val="00D860EA"/>
    <w:rsid w:val="00D908CF"/>
    <w:rsid w:val="00D91214"/>
    <w:rsid w:val="00D95B3B"/>
    <w:rsid w:val="00DA3FA8"/>
    <w:rsid w:val="00DA66E3"/>
    <w:rsid w:val="00DA758B"/>
    <w:rsid w:val="00DA7B99"/>
    <w:rsid w:val="00DB076C"/>
    <w:rsid w:val="00DB19E6"/>
    <w:rsid w:val="00DB4FEC"/>
    <w:rsid w:val="00DB549F"/>
    <w:rsid w:val="00DB7F8B"/>
    <w:rsid w:val="00DC1648"/>
    <w:rsid w:val="00DD0204"/>
    <w:rsid w:val="00DD0622"/>
    <w:rsid w:val="00DD11AD"/>
    <w:rsid w:val="00DD13AF"/>
    <w:rsid w:val="00DD7A7F"/>
    <w:rsid w:val="00DE073A"/>
    <w:rsid w:val="00DE2136"/>
    <w:rsid w:val="00DE2C4B"/>
    <w:rsid w:val="00DE35BD"/>
    <w:rsid w:val="00DE3A1C"/>
    <w:rsid w:val="00DE52F8"/>
    <w:rsid w:val="00DE7A9A"/>
    <w:rsid w:val="00DF2387"/>
    <w:rsid w:val="00DF26B1"/>
    <w:rsid w:val="00DF2C4E"/>
    <w:rsid w:val="00DF2CB0"/>
    <w:rsid w:val="00DF3AF1"/>
    <w:rsid w:val="00DF6105"/>
    <w:rsid w:val="00DF64C5"/>
    <w:rsid w:val="00DF79B8"/>
    <w:rsid w:val="00DF7E19"/>
    <w:rsid w:val="00E00409"/>
    <w:rsid w:val="00E02890"/>
    <w:rsid w:val="00E05A2A"/>
    <w:rsid w:val="00E06AEB"/>
    <w:rsid w:val="00E11142"/>
    <w:rsid w:val="00E11F00"/>
    <w:rsid w:val="00E13D3D"/>
    <w:rsid w:val="00E16067"/>
    <w:rsid w:val="00E17539"/>
    <w:rsid w:val="00E205EE"/>
    <w:rsid w:val="00E21498"/>
    <w:rsid w:val="00E21E6D"/>
    <w:rsid w:val="00E26C66"/>
    <w:rsid w:val="00E30885"/>
    <w:rsid w:val="00E3261F"/>
    <w:rsid w:val="00E365E2"/>
    <w:rsid w:val="00E368E4"/>
    <w:rsid w:val="00E37A87"/>
    <w:rsid w:val="00E430B9"/>
    <w:rsid w:val="00E43340"/>
    <w:rsid w:val="00E43C33"/>
    <w:rsid w:val="00E46C7C"/>
    <w:rsid w:val="00E50669"/>
    <w:rsid w:val="00E51007"/>
    <w:rsid w:val="00E534D2"/>
    <w:rsid w:val="00E537CC"/>
    <w:rsid w:val="00E56988"/>
    <w:rsid w:val="00E62606"/>
    <w:rsid w:val="00E62F48"/>
    <w:rsid w:val="00E668DE"/>
    <w:rsid w:val="00E6722E"/>
    <w:rsid w:val="00E67BAC"/>
    <w:rsid w:val="00E67FCC"/>
    <w:rsid w:val="00E71EE4"/>
    <w:rsid w:val="00E738A2"/>
    <w:rsid w:val="00E738D3"/>
    <w:rsid w:val="00E74088"/>
    <w:rsid w:val="00E74363"/>
    <w:rsid w:val="00E764BA"/>
    <w:rsid w:val="00E80B7F"/>
    <w:rsid w:val="00E81E24"/>
    <w:rsid w:val="00E8316B"/>
    <w:rsid w:val="00E8429F"/>
    <w:rsid w:val="00E85A50"/>
    <w:rsid w:val="00E90DEF"/>
    <w:rsid w:val="00E9590F"/>
    <w:rsid w:val="00E95C58"/>
    <w:rsid w:val="00E969D8"/>
    <w:rsid w:val="00E97C4A"/>
    <w:rsid w:val="00EA09C6"/>
    <w:rsid w:val="00EA0A63"/>
    <w:rsid w:val="00EA17D1"/>
    <w:rsid w:val="00EA3425"/>
    <w:rsid w:val="00EA6CF8"/>
    <w:rsid w:val="00EA6F07"/>
    <w:rsid w:val="00EA7A60"/>
    <w:rsid w:val="00EB0A3B"/>
    <w:rsid w:val="00EB3528"/>
    <w:rsid w:val="00EB5C31"/>
    <w:rsid w:val="00EB6AB4"/>
    <w:rsid w:val="00EC0215"/>
    <w:rsid w:val="00EC1C0B"/>
    <w:rsid w:val="00EC36B9"/>
    <w:rsid w:val="00ED1982"/>
    <w:rsid w:val="00ED23A8"/>
    <w:rsid w:val="00ED28A0"/>
    <w:rsid w:val="00ED52BB"/>
    <w:rsid w:val="00ED605D"/>
    <w:rsid w:val="00ED623A"/>
    <w:rsid w:val="00ED659A"/>
    <w:rsid w:val="00ED700A"/>
    <w:rsid w:val="00ED7E8B"/>
    <w:rsid w:val="00EE0629"/>
    <w:rsid w:val="00EE094E"/>
    <w:rsid w:val="00EE094F"/>
    <w:rsid w:val="00EE7294"/>
    <w:rsid w:val="00EF123F"/>
    <w:rsid w:val="00EF20DD"/>
    <w:rsid w:val="00EF2716"/>
    <w:rsid w:val="00EF3591"/>
    <w:rsid w:val="00EF54E9"/>
    <w:rsid w:val="00EF7CD3"/>
    <w:rsid w:val="00F0192F"/>
    <w:rsid w:val="00F068BC"/>
    <w:rsid w:val="00F0692A"/>
    <w:rsid w:val="00F10B22"/>
    <w:rsid w:val="00F118E2"/>
    <w:rsid w:val="00F11DF4"/>
    <w:rsid w:val="00F13774"/>
    <w:rsid w:val="00F20A0B"/>
    <w:rsid w:val="00F2376C"/>
    <w:rsid w:val="00F24AE5"/>
    <w:rsid w:val="00F26100"/>
    <w:rsid w:val="00F26CAB"/>
    <w:rsid w:val="00F307BE"/>
    <w:rsid w:val="00F30C27"/>
    <w:rsid w:val="00F34E3B"/>
    <w:rsid w:val="00F368DF"/>
    <w:rsid w:val="00F36BE6"/>
    <w:rsid w:val="00F36FD3"/>
    <w:rsid w:val="00F411DE"/>
    <w:rsid w:val="00F41824"/>
    <w:rsid w:val="00F43BCD"/>
    <w:rsid w:val="00F4633F"/>
    <w:rsid w:val="00F47EE3"/>
    <w:rsid w:val="00F53B38"/>
    <w:rsid w:val="00F554D2"/>
    <w:rsid w:val="00F573DD"/>
    <w:rsid w:val="00F60109"/>
    <w:rsid w:val="00F6150E"/>
    <w:rsid w:val="00F61E41"/>
    <w:rsid w:val="00F64C4E"/>
    <w:rsid w:val="00F64D52"/>
    <w:rsid w:val="00F6654D"/>
    <w:rsid w:val="00F67FA2"/>
    <w:rsid w:val="00F72917"/>
    <w:rsid w:val="00F74AB8"/>
    <w:rsid w:val="00F774F5"/>
    <w:rsid w:val="00F848FE"/>
    <w:rsid w:val="00F90CB2"/>
    <w:rsid w:val="00F934E9"/>
    <w:rsid w:val="00F94266"/>
    <w:rsid w:val="00F946F0"/>
    <w:rsid w:val="00F95171"/>
    <w:rsid w:val="00F95D18"/>
    <w:rsid w:val="00F97520"/>
    <w:rsid w:val="00FA1BCB"/>
    <w:rsid w:val="00FA2D22"/>
    <w:rsid w:val="00FA3119"/>
    <w:rsid w:val="00FA485E"/>
    <w:rsid w:val="00FA5603"/>
    <w:rsid w:val="00FA69B8"/>
    <w:rsid w:val="00FA6A48"/>
    <w:rsid w:val="00FA72C1"/>
    <w:rsid w:val="00FB01ED"/>
    <w:rsid w:val="00FB25D0"/>
    <w:rsid w:val="00FB4A65"/>
    <w:rsid w:val="00FB53BC"/>
    <w:rsid w:val="00FB740F"/>
    <w:rsid w:val="00FC0172"/>
    <w:rsid w:val="00FC0618"/>
    <w:rsid w:val="00FC373C"/>
    <w:rsid w:val="00FC4BF5"/>
    <w:rsid w:val="00FC7FFE"/>
    <w:rsid w:val="00FD19A0"/>
    <w:rsid w:val="00FD7897"/>
    <w:rsid w:val="00FE2DE9"/>
    <w:rsid w:val="00FE4FF5"/>
    <w:rsid w:val="00FE5E7F"/>
    <w:rsid w:val="00FE6631"/>
    <w:rsid w:val="00FE7C13"/>
    <w:rsid w:val="00FF04D1"/>
    <w:rsid w:val="00FF07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9CDA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108"/>
    <w:pPr>
      <w:widowControl w:val="0"/>
      <w:jc w:val="both"/>
    </w:pPr>
  </w:style>
  <w:style w:type="paragraph" w:styleId="1">
    <w:name w:val="heading 1"/>
    <w:basedOn w:val="a"/>
    <w:next w:val="a"/>
    <w:link w:val="10"/>
    <w:uiPriority w:val="9"/>
    <w:qFormat/>
    <w:rsid w:val="00ED700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D700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D700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D700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D700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D700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D700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D700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D700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D700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D700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D700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D700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D700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D700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D700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D700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D700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D700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D700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D700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D700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D700A"/>
    <w:pPr>
      <w:spacing w:before="160" w:after="160"/>
      <w:jc w:val="center"/>
    </w:pPr>
    <w:rPr>
      <w:i/>
      <w:iCs/>
      <w:color w:val="404040" w:themeColor="text1" w:themeTint="BF"/>
    </w:rPr>
  </w:style>
  <w:style w:type="character" w:customStyle="1" w:styleId="a8">
    <w:name w:val="引用文 (文字)"/>
    <w:basedOn w:val="a0"/>
    <w:link w:val="a7"/>
    <w:uiPriority w:val="29"/>
    <w:rsid w:val="00ED700A"/>
    <w:rPr>
      <w:i/>
      <w:iCs/>
      <w:color w:val="404040" w:themeColor="text1" w:themeTint="BF"/>
    </w:rPr>
  </w:style>
  <w:style w:type="paragraph" w:styleId="a9">
    <w:name w:val="List Paragraph"/>
    <w:basedOn w:val="a"/>
    <w:uiPriority w:val="34"/>
    <w:qFormat/>
    <w:rsid w:val="00ED700A"/>
    <w:pPr>
      <w:ind w:left="720"/>
      <w:contextualSpacing/>
    </w:pPr>
  </w:style>
  <w:style w:type="character" w:styleId="21">
    <w:name w:val="Intense Emphasis"/>
    <w:basedOn w:val="a0"/>
    <w:uiPriority w:val="21"/>
    <w:qFormat/>
    <w:rsid w:val="00ED700A"/>
    <w:rPr>
      <w:i/>
      <w:iCs/>
      <w:color w:val="0F4761" w:themeColor="accent1" w:themeShade="BF"/>
    </w:rPr>
  </w:style>
  <w:style w:type="paragraph" w:styleId="22">
    <w:name w:val="Intense Quote"/>
    <w:basedOn w:val="a"/>
    <w:next w:val="a"/>
    <w:link w:val="23"/>
    <w:uiPriority w:val="30"/>
    <w:qFormat/>
    <w:rsid w:val="00ED70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D700A"/>
    <w:rPr>
      <w:i/>
      <w:iCs/>
      <w:color w:val="0F4761" w:themeColor="accent1" w:themeShade="BF"/>
    </w:rPr>
  </w:style>
  <w:style w:type="character" w:styleId="24">
    <w:name w:val="Intense Reference"/>
    <w:basedOn w:val="a0"/>
    <w:uiPriority w:val="32"/>
    <w:qFormat/>
    <w:rsid w:val="00ED700A"/>
    <w:rPr>
      <w:b/>
      <w:bCs/>
      <w:smallCaps/>
      <w:color w:val="0F4761" w:themeColor="accent1" w:themeShade="BF"/>
      <w:spacing w:val="5"/>
    </w:rPr>
  </w:style>
  <w:style w:type="paragraph" w:styleId="aa">
    <w:name w:val="header"/>
    <w:basedOn w:val="a"/>
    <w:link w:val="ab"/>
    <w:uiPriority w:val="99"/>
    <w:unhideWhenUsed/>
    <w:rsid w:val="00E46C7C"/>
    <w:pPr>
      <w:tabs>
        <w:tab w:val="center" w:pos="4252"/>
        <w:tab w:val="right" w:pos="8504"/>
      </w:tabs>
      <w:snapToGrid w:val="0"/>
    </w:pPr>
  </w:style>
  <w:style w:type="character" w:customStyle="1" w:styleId="ab">
    <w:name w:val="ヘッダー (文字)"/>
    <w:basedOn w:val="a0"/>
    <w:link w:val="aa"/>
    <w:uiPriority w:val="99"/>
    <w:rsid w:val="00E46C7C"/>
  </w:style>
  <w:style w:type="paragraph" w:styleId="ac">
    <w:name w:val="footer"/>
    <w:basedOn w:val="a"/>
    <w:link w:val="ad"/>
    <w:uiPriority w:val="99"/>
    <w:unhideWhenUsed/>
    <w:rsid w:val="00E46C7C"/>
    <w:pPr>
      <w:tabs>
        <w:tab w:val="center" w:pos="4252"/>
        <w:tab w:val="right" w:pos="8504"/>
      </w:tabs>
      <w:snapToGrid w:val="0"/>
    </w:pPr>
  </w:style>
  <w:style w:type="character" w:customStyle="1" w:styleId="ad">
    <w:name w:val="フッター (文字)"/>
    <w:basedOn w:val="a0"/>
    <w:link w:val="ac"/>
    <w:uiPriority w:val="99"/>
    <w:rsid w:val="00E46C7C"/>
  </w:style>
  <w:style w:type="paragraph" w:styleId="ae">
    <w:name w:val="Date"/>
    <w:basedOn w:val="a"/>
    <w:next w:val="a"/>
    <w:link w:val="af"/>
    <w:uiPriority w:val="99"/>
    <w:semiHidden/>
    <w:unhideWhenUsed/>
    <w:rsid w:val="00A526CE"/>
  </w:style>
  <w:style w:type="character" w:customStyle="1" w:styleId="af">
    <w:name w:val="日付 (文字)"/>
    <w:basedOn w:val="a0"/>
    <w:link w:val="ae"/>
    <w:uiPriority w:val="99"/>
    <w:semiHidden/>
    <w:rsid w:val="00A52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1226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2026-07-23T02:13:00Z</dcterms:created>
  <dcterms:modified xsi:type="dcterms:W3CDTF">2026-07-23T02:13:00Z</dcterms:modified>
</cp:coreProperties>
</file>